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F0AC6" w14:textId="12A48C8B" w:rsidR="00A035B7" w:rsidRPr="00853558" w:rsidRDefault="00A035B7" w:rsidP="00A035B7">
      <w:pPr>
        <w:tabs>
          <w:tab w:val="right" w:pos="9216"/>
        </w:tabs>
        <w:jc w:val="left"/>
        <w:rPr>
          <w:b/>
          <w:sz w:val="22"/>
          <w:szCs w:val="22"/>
          <w:lang w:eastAsia="zh-CN"/>
        </w:rPr>
      </w:pPr>
      <w:r w:rsidRPr="00853558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0367B2" wp14:editId="35AE05CF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Freeform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>
            <w:pict>
              <v:shape w14:anchorId="709C624D" id="Freeform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853558">
        <w:rPr>
          <w:b/>
          <w:sz w:val="22"/>
          <w:szCs w:val="22"/>
        </w:rPr>
        <w:t xml:space="preserve">3GPP TSG RAN WG1 </w:t>
      </w:r>
      <w:r w:rsidR="009A0A06" w:rsidRPr="00853558">
        <w:rPr>
          <w:b/>
          <w:sz w:val="22"/>
          <w:szCs w:val="22"/>
        </w:rPr>
        <w:t>Meeting</w:t>
      </w:r>
      <w:r w:rsidR="00347A9E" w:rsidRPr="00853558">
        <w:rPr>
          <w:b/>
          <w:sz w:val="22"/>
          <w:szCs w:val="22"/>
        </w:rPr>
        <w:t xml:space="preserve"> #8</w:t>
      </w:r>
      <w:r w:rsidR="00A84279" w:rsidRPr="00853558">
        <w:rPr>
          <w:b/>
          <w:sz w:val="22"/>
          <w:szCs w:val="22"/>
        </w:rPr>
        <w:t>9</w:t>
      </w:r>
      <w:r w:rsidRPr="00853558">
        <w:rPr>
          <w:b/>
          <w:sz w:val="22"/>
          <w:szCs w:val="22"/>
        </w:rPr>
        <w:tab/>
      </w:r>
      <w:r w:rsidR="00B22A15" w:rsidRPr="00853558">
        <w:rPr>
          <w:b/>
          <w:sz w:val="22"/>
          <w:szCs w:val="22"/>
        </w:rPr>
        <w:t>R1-</w:t>
      </w:r>
      <w:r w:rsidR="009A0A06" w:rsidRPr="00853558">
        <w:rPr>
          <w:b/>
          <w:sz w:val="22"/>
          <w:szCs w:val="22"/>
        </w:rPr>
        <w:t>17</w:t>
      </w:r>
      <w:r w:rsidR="002F2076" w:rsidRPr="00853558">
        <w:rPr>
          <w:b/>
          <w:sz w:val="22"/>
          <w:szCs w:val="22"/>
        </w:rPr>
        <w:t>0</w:t>
      </w:r>
      <w:r w:rsidR="00CD00D9">
        <w:rPr>
          <w:b/>
          <w:sz w:val="22"/>
          <w:szCs w:val="22"/>
        </w:rPr>
        <w:t>9134</w:t>
      </w:r>
    </w:p>
    <w:p w14:paraId="338D4165" w14:textId="7A2ED393" w:rsidR="00A035B7" w:rsidRPr="00853558" w:rsidRDefault="000F208F" w:rsidP="00A035B7">
      <w:pPr>
        <w:jc w:val="left"/>
        <w:rPr>
          <w:b/>
          <w:bCs/>
          <w:sz w:val="22"/>
          <w:szCs w:val="22"/>
          <w:lang w:eastAsia="zh-CN"/>
        </w:rPr>
      </w:pPr>
      <w:r w:rsidRPr="00853558">
        <w:rPr>
          <w:b/>
          <w:sz w:val="22"/>
          <w:szCs w:val="22"/>
        </w:rPr>
        <w:t>H</w:t>
      </w:r>
      <w:r w:rsidR="000972EB" w:rsidRPr="00853558">
        <w:rPr>
          <w:b/>
          <w:sz w:val="22"/>
          <w:szCs w:val="22"/>
        </w:rPr>
        <w:t>a</w:t>
      </w:r>
      <w:r w:rsidRPr="00853558">
        <w:rPr>
          <w:b/>
          <w:sz w:val="22"/>
          <w:szCs w:val="22"/>
        </w:rPr>
        <w:t>ngzhou</w:t>
      </w:r>
      <w:r w:rsidR="00A035B7" w:rsidRPr="00853558">
        <w:rPr>
          <w:b/>
          <w:sz w:val="22"/>
          <w:szCs w:val="22"/>
        </w:rPr>
        <w:t xml:space="preserve">, </w:t>
      </w:r>
      <w:r w:rsidR="00A84279" w:rsidRPr="00853558">
        <w:rPr>
          <w:b/>
          <w:sz w:val="22"/>
          <w:szCs w:val="22"/>
        </w:rPr>
        <w:t>CN</w:t>
      </w:r>
      <w:r w:rsidR="00627500" w:rsidRPr="00853558">
        <w:rPr>
          <w:b/>
          <w:sz w:val="22"/>
          <w:szCs w:val="22"/>
          <w:lang w:eastAsia="zh-CN"/>
        </w:rPr>
        <w:t xml:space="preserve">, </w:t>
      </w:r>
      <w:r w:rsidR="00A84279" w:rsidRPr="00853558">
        <w:rPr>
          <w:b/>
          <w:sz w:val="22"/>
          <w:szCs w:val="22"/>
          <w:lang w:eastAsia="zh-CN"/>
        </w:rPr>
        <w:t>May</w:t>
      </w:r>
      <w:r w:rsidR="00627500" w:rsidRPr="00853558">
        <w:rPr>
          <w:b/>
          <w:sz w:val="22"/>
          <w:szCs w:val="22"/>
          <w:lang w:eastAsia="zh-CN"/>
        </w:rPr>
        <w:t xml:space="preserve"> 1</w:t>
      </w:r>
      <w:r w:rsidR="00A84279" w:rsidRPr="00853558">
        <w:rPr>
          <w:b/>
          <w:sz w:val="22"/>
          <w:szCs w:val="22"/>
          <w:lang w:eastAsia="zh-CN"/>
        </w:rPr>
        <w:t>5</w:t>
      </w:r>
      <w:r w:rsidR="00A035B7" w:rsidRPr="00853558">
        <w:rPr>
          <w:b/>
          <w:sz w:val="22"/>
          <w:szCs w:val="22"/>
          <w:lang w:eastAsia="zh-CN"/>
        </w:rPr>
        <w:t xml:space="preserve"> </w:t>
      </w:r>
      <w:r w:rsidR="00627500" w:rsidRPr="00853558">
        <w:rPr>
          <w:b/>
          <w:sz w:val="22"/>
          <w:szCs w:val="22"/>
          <w:lang w:eastAsia="zh-CN"/>
        </w:rPr>
        <w:t xml:space="preserve">- </w:t>
      </w:r>
      <w:r w:rsidR="00347A9E" w:rsidRPr="00853558">
        <w:rPr>
          <w:b/>
          <w:sz w:val="22"/>
          <w:szCs w:val="22"/>
          <w:lang w:eastAsia="zh-CN"/>
        </w:rPr>
        <w:t>1</w:t>
      </w:r>
      <w:r w:rsidR="00A84279" w:rsidRPr="00853558">
        <w:rPr>
          <w:b/>
          <w:sz w:val="22"/>
          <w:szCs w:val="22"/>
          <w:lang w:eastAsia="zh-CN"/>
        </w:rPr>
        <w:t>9</w:t>
      </w:r>
      <w:r w:rsidR="00A035B7" w:rsidRPr="00853558">
        <w:rPr>
          <w:b/>
          <w:sz w:val="22"/>
          <w:szCs w:val="22"/>
          <w:lang w:eastAsia="zh-CN"/>
        </w:rPr>
        <w:t>,</w:t>
      </w:r>
      <w:r w:rsidR="00307C3A" w:rsidRPr="00853558">
        <w:rPr>
          <w:b/>
          <w:sz w:val="22"/>
          <w:szCs w:val="22"/>
          <w:lang w:eastAsia="zh-CN"/>
        </w:rPr>
        <w:t xml:space="preserve"> 2017</w:t>
      </w:r>
    </w:p>
    <w:p w14:paraId="4D129602" w14:textId="77777777" w:rsidR="00A035B7" w:rsidRPr="00853558" w:rsidRDefault="00A035B7" w:rsidP="00A035B7">
      <w:pPr>
        <w:pBdr>
          <w:top w:val="single" w:sz="4" w:space="0" w:color="auto"/>
        </w:pBdr>
        <w:jc w:val="left"/>
        <w:rPr>
          <w:b/>
          <w:bCs/>
          <w:sz w:val="22"/>
          <w:szCs w:val="22"/>
        </w:rPr>
      </w:pPr>
    </w:p>
    <w:p w14:paraId="5D11AE28" w14:textId="3BA7C434" w:rsidR="00A035B7" w:rsidRPr="00853558" w:rsidRDefault="00A035B7" w:rsidP="00A035B7">
      <w:pPr>
        <w:spacing w:after="60"/>
        <w:ind w:left="1555" w:hanging="1555"/>
        <w:jc w:val="left"/>
        <w:rPr>
          <w:rFonts w:eastAsia="MS PGothic"/>
          <w:b/>
          <w:sz w:val="22"/>
          <w:szCs w:val="22"/>
          <w:lang w:eastAsia="zh-CN"/>
        </w:rPr>
      </w:pPr>
      <w:r w:rsidRPr="00853558">
        <w:rPr>
          <w:b/>
          <w:sz w:val="22"/>
          <w:szCs w:val="22"/>
        </w:rPr>
        <w:t>Agenda Item:</w:t>
      </w:r>
      <w:r w:rsidRPr="00853558">
        <w:rPr>
          <w:b/>
          <w:sz w:val="22"/>
          <w:szCs w:val="22"/>
        </w:rPr>
        <w:tab/>
      </w:r>
      <w:r w:rsidR="00C601EE" w:rsidRPr="00853558">
        <w:rPr>
          <w:b/>
          <w:sz w:val="22"/>
          <w:szCs w:val="22"/>
        </w:rPr>
        <w:t>7</w:t>
      </w:r>
      <w:r w:rsidR="00C331B6" w:rsidRPr="00853558">
        <w:rPr>
          <w:b/>
          <w:sz w:val="22"/>
          <w:szCs w:val="22"/>
        </w:rPr>
        <w:t>.1.4.2.1</w:t>
      </w:r>
      <w:r w:rsidR="00CD03DC" w:rsidRPr="00853558">
        <w:rPr>
          <w:b/>
          <w:sz w:val="22"/>
          <w:szCs w:val="22"/>
        </w:rPr>
        <w:t>.1</w:t>
      </w:r>
    </w:p>
    <w:p w14:paraId="0A530FCC" w14:textId="77777777" w:rsidR="00A035B7" w:rsidRPr="00853558" w:rsidRDefault="00A035B7" w:rsidP="00A035B7">
      <w:pPr>
        <w:spacing w:after="60"/>
        <w:ind w:left="1555" w:hanging="1555"/>
        <w:jc w:val="left"/>
        <w:rPr>
          <w:b/>
          <w:sz w:val="22"/>
          <w:szCs w:val="22"/>
          <w:lang w:eastAsia="zh-CN"/>
        </w:rPr>
      </w:pPr>
      <w:r w:rsidRPr="00853558">
        <w:rPr>
          <w:b/>
          <w:sz w:val="22"/>
          <w:szCs w:val="22"/>
        </w:rPr>
        <w:t>Source:</w:t>
      </w:r>
      <w:r w:rsidRPr="00853558">
        <w:rPr>
          <w:b/>
          <w:sz w:val="22"/>
          <w:szCs w:val="22"/>
        </w:rPr>
        <w:tab/>
        <w:t>Coherent Logix Inc.</w:t>
      </w:r>
    </w:p>
    <w:p w14:paraId="2F91C1BA" w14:textId="06FFA991" w:rsidR="00A035B7" w:rsidRPr="00853558" w:rsidRDefault="00A035B7" w:rsidP="00793077">
      <w:pPr>
        <w:spacing w:after="60"/>
        <w:ind w:left="1555" w:hanging="1555"/>
        <w:jc w:val="left"/>
        <w:rPr>
          <w:b/>
          <w:sz w:val="22"/>
          <w:szCs w:val="22"/>
        </w:rPr>
      </w:pPr>
      <w:r w:rsidRPr="00853558">
        <w:rPr>
          <w:b/>
          <w:sz w:val="22"/>
          <w:szCs w:val="22"/>
        </w:rPr>
        <w:t>Title:</w:t>
      </w:r>
      <w:r w:rsidRPr="00853558">
        <w:rPr>
          <w:b/>
          <w:sz w:val="22"/>
          <w:szCs w:val="22"/>
        </w:rPr>
        <w:tab/>
      </w:r>
      <w:r w:rsidR="00F37F3C">
        <w:rPr>
          <w:b/>
          <w:sz w:val="22"/>
          <w:szCs w:val="22"/>
        </w:rPr>
        <w:t>Implementation Considerations for Polar Code Construction</w:t>
      </w:r>
    </w:p>
    <w:p w14:paraId="05C1D464" w14:textId="0FF3F9F6" w:rsidR="00A035B7" w:rsidRPr="00853558" w:rsidRDefault="00F37F3C" w:rsidP="00A035B7">
      <w:pPr>
        <w:spacing w:after="60"/>
        <w:ind w:left="1555" w:hanging="1555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</w:t>
      </w:r>
    </w:p>
    <w:p w14:paraId="77FDAF4E" w14:textId="77777777" w:rsidR="00A035B7" w:rsidRPr="00853558" w:rsidRDefault="00A035B7" w:rsidP="00A035B7">
      <w:pPr>
        <w:pBdr>
          <w:bottom w:val="single" w:sz="4" w:space="1" w:color="auto"/>
        </w:pBdr>
        <w:jc w:val="left"/>
        <w:rPr>
          <w:b/>
          <w:bCs/>
          <w:sz w:val="22"/>
          <w:szCs w:val="22"/>
        </w:rPr>
      </w:pPr>
    </w:p>
    <w:p w14:paraId="5A3B3F44" w14:textId="77777777" w:rsidR="00A035B7" w:rsidRPr="00853558" w:rsidRDefault="00A035B7" w:rsidP="00A035B7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sz w:val="22"/>
          <w:szCs w:val="22"/>
        </w:rPr>
      </w:pPr>
      <w:r w:rsidRPr="00853558">
        <w:rPr>
          <w:sz w:val="22"/>
          <w:szCs w:val="22"/>
        </w:rPr>
        <w:t>Introduction</w:t>
      </w:r>
    </w:p>
    <w:p w14:paraId="062039F7" w14:textId="4F34CA71" w:rsidR="00DC187D" w:rsidRPr="00853558" w:rsidRDefault="00FA699E" w:rsidP="00FA699E">
      <w:pPr>
        <w:spacing w:after="120"/>
        <w:rPr>
          <w:rFonts w:eastAsia="MS Mincho"/>
          <w:i/>
          <w:sz w:val="22"/>
          <w:szCs w:val="22"/>
          <w:lang w:eastAsia="ja-JP"/>
        </w:rPr>
      </w:pPr>
      <w:r w:rsidRPr="00853558">
        <w:rPr>
          <w:sz w:val="22"/>
          <w:szCs w:val="22"/>
        </w:rPr>
        <w:t>In recent meetings, methods have been proposed for Polar Code construction:</w:t>
      </w:r>
      <w:r w:rsidR="0032760F" w:rsidRPr="00853558">
        <w:rPr>
          <w:sz w:val="22"/>
          <w:szCs w:val="22"/>
        </w:rPr>
        <w:t xml:space="preserve"> Polarization Weight (PW) </w:t>
      </w:r>
      <w:r w:rsidR="0032760F" w:rsidRPr="00853558">
        <w:rPr>
          <w:sz w:val="22"/>
          <w:szCs w:val="22"/>
        </w:rPr>
        <w:fldChar w:fldCharType="begin"/>
      </w:r>
      <w:r w:rsidR="0032760F" w:rsidRPr="00853558">
        <w:rPr>
          <w:sz w:val="22"/>
          <w:szCs w:val="22"/>
        </w:rPr>
        <w:instrText xml:space="preserve"> REF _Ref481718010 \r \h </w:instrText>
      </w:r>
      <w:r w:rsidR="00853558" w:rsidRPr="00853558">
        <w:rPr>
          <w:sz w:val="22"/>
          <w:szCs w:val="22"/>
        </w:rPr>
        <w:instrText xml:space="preserve"> \* MERGEFORMAT </w:instrText>
      </w:r>
      <w:r w:rsidR="0032760F" w:rsidRPr="00853558">
        <w:rPr>
          <w:sz w:val="22"/>
          <w:szCs w:val="22"/>
        </w:rPr>
      </w:r>
      <w:r w:rsidR="0032760F" w:rsidRPr="00853558">
        <w:rPr>
          <w:sz w:val="22"/>
          <w:szCs w:val="22"/>
        </w:rPr>
        <w:fldChar w:fldCharType="separate"/>
      </w:r>
      <w:r w:rsidR="0026743E">
        <w:rPr>
          <w:sz w:val="22"/>
          <w:szCs w:val="22"/>
        </w:rPr>
        <w:t>[1]</w:t>
      </w:r>
      <w:r w:rsidR="0032760F" w:rsidRPr="00853558">
        <w:rPr>
          <w:sz w:val="22"/>
          <w:szCs w:val="22"/>
        </w:rPr>
        <w:fldChar w:fldCharType="end"/>
      </w:r>
      <w:r w:rsidR="0032760F" w:rsidRPr="00853558">
        <w:rPr>
          <w:sz w:val="22"/>
          <w:szCs w:val="22"/>
        </w:rPr>
        <w:t xml:space="preserve"> and FRANK polar construction </w:t>
      </w:r>
      <w:r w:rsidR="0032760F" w:rsidRPr="00853558">
        <w:rPr>
          <w:sz w:val="22"/>
          <w:szCs w:val="22"/>
        </w:rPr>
        <w:fldChar w:fldCharType="begin"/>
      </w:r>
      <w:r w:rsidR="0032760F" w:rsidRPr="00853558">
        <w:rPr>
          <w:sz w:val="22"/>
          <w:szCs w:val="22"/>
        </w:rPr>
        <w:instrText xml:space="preserve"> REF _Ref481718020 \r \h </w:instrText>
      </w:r>
      <w:r w:rsidR="00853558" w:rsidRPr="00853558">
        <w:rPr>
          <w:sz w:val="22"/>
          <w:szCs w:val="22"/>
        </w:rPr>
        <w:instrText xml:space="preserve"> \* MERGEFORMAT </w:instrText>
      </w:r>
      <w:r w:rsidR="0032760F" w:rsidRPr="00853558">
        <w:rPr>
          <w:sz w:val="22"/>
          <w:szCs w:val="22"/>
        </w:rPr>
      </w:r>
      <w:r w:rsidR="0032760F" w:rsidRPr="00853558">
        <w:rPr>
          <w:sz w:val="22"/>
          <w:szCs w:val="22"/>
        </w:rPr>
        <w:fldChar w:fldCharType="separate"/>
      </w:r>
      <w:r w:rsidR="0026743E">
        <w:rPr>
          <w:sz w:val="22"/>
          <w:szCs w:val="22"/>
        </w:rPr>
        <w:t>[2]</w:t>
      </w:r>
      <w:r w:rsidR="0032760F" w:rsidRPr="00853558">
        <w:rPr>
          <w:sz w:val="22"/>
          <w:szCs w:val="22"/>
        </w:rPr>
        <w:fldChar w:fldCharType="end"/>
      </w:r>
      <w:r w:rsidR="0032760F" w:rsidRPr="00853558">
        <w:rPr>
          <w:sz w:val="22"/>
          <w:szCs w:val="22"/>
        </w:rPr>
        <w:t>.</w:t>
      </w:r>
      <w:r w:rsidR="00800BDB" w:rsidRPr="00853558">
        <w:rPr>
          <w:sz w:val="22"/>
          <w:szCs w:val="22"/>
        </w:rPr>
        <w:t xml:space="preserve"> </w:t>
      </w:r>
      <w:r w:rsidRPr="00853558">
        <w:rPr>
          <w:sz w:val="22"/>
          <w:szCs w:val="22"/>
        </w:rPr>
        <w:t>In this contribution, we examine the implementation considerations associated with each method.</w:t>
      </w:r>
      <w:r w:rsidR="0032760F" w:rsidRPr="00853558">
        <w:rPr>
          <w:sz w:val="22"/>
          <w:szCs w:val="22"/>
        </w:rPr>
        <w:t xml:space="preserve"> Our focus is on </w:t>
      </w:r>
      <w:r w:rsidR="00335806">
        <w:rPr>
          <w:sz w:val="22"/>
          <w:szCs w:val="22"/>
        </w:rPr>
        <w:t>efficient</w:t>
      </w:r>
      <w:r w:rsidR="0032760F" w:rsidRPr="00853558">
        <w:rPr>
          <w:sz w:val="22"/>
          <w:szCs w:val="22"/>
        </w:rPr>
        <w:t xml:space="preserve"> computation of the ordered sequence and</w:t>
      </w:r>
      <w:r w:rsidR="00335806">
        <w:rPr>
          <w:sz w:val="22"/>
          <w:szCs w:val="22"/>
        </w:rPr>
        <w:t xml:space="preserve"> assignment of</w:t>
      </w:r>
      <w:r w:rsidR="0032760F" w:rsidRPr="00853558">
        <w:rPr>
          <w:sz w:val="22"/>
          <w:szCs w:val="22"/>
        </w:rPr>
        <w:t xml:space="preserve"> bit positions as implemented in a finite precision</w:t>
      </w:r>
      <w:r w:rsidR="00290F04">
        <w:rPr>
          <w:sz w:val="22"/>
          <w:szCs w:val="22"/>
        </w:rPr>
        <w:t xml:space="preserve"> </w:t>
      </w:r>
      <w:proofErr w:type="spellStart"/>
      <w:r w:rsidR="00290F04">
        <w:rPr>
          <w:sz w:val="22"/>
          <w:szCs w:val="22"/>
        </w:rPr>
        <w:t>MiNP</w:t>
      </w:r>
      <w:proofErr w:type="spellEnd"/>
      <w:r w:rsidR="0032760F" w:rsidRPr="00853558">
        <w:rPr>
          <w:sz w:val="22"/>
          <w:szCs w:val="22"/>
        </w:rPr>
        <w:t xml:space="preserve"> architecture such as that described in</w:t>
      </w:r>
      <w:r w:rsidR="00142ED5">
        <w:rPr>
          <w:sz w:val="22"/>
          <w:szCs w:val="22"/>
        </w:rPr>
        <w:t xml:space="preserve"> </w:t>
      </w:r>
      <w:r w:rsidR="00142ED5">
        <w:rPr>
          <w:sz w:val="22"/>
          <w:szCs w:val="22"/>
        </w:rPr>
        <w:fldChar w:fldCharType="begin"/>
      </w:r>
      <w:r w:rsidR="00142ED5">
        <w:rPr>
          <w:sz w:val="22"/>
          <w:szCs w:val="22"/>
        </w:rPr>
        <w:instrText xml:space="preserve"> REF _Ref482000433 \r \h </w:instrText>
      </w:r>
      <w:r w:rsidR="00142ED5">
        <w:rPr>
          <w:sz w:val="22"/>
          <w:szCs w:val="22"/>
        </w:rPr>
      </w:r>
      <w:r w:rsidR="00142ED5">
        <w:rPr>
          <w:sz w:val="22"/>
          <w:szCs w:val="22"/>
        </w:rPr>
        <w:fldChar w:fldCharType="separate"/>
      </w:r>
      <w:r w:rsidR="00142ED5">
        <w:rPr>
          <w:sz w:val="22"/>
          <w:szCs w:val="22"/>
        </w:rPr>
        <w:t>[3]</w:t>
      </w:r>
      <w:r w:rsidR="00142ED5">
        <w:rPr>
          <w:sz w:val="22"/>
          <w:szCs w:val="22"/>
        </w:rPr>
        <w:fldChar w:fldCharType="end"/>
      </w:r>
      <w:r w:rsidR="0032760F" w:rsidRPr="00853558">
        <w:rPr>
          <w:sz w:val="22"/>
          <w:szCs w:val="22"/>
        </w:rPr>
        <w:t>.</w:t>
      </w:r>
      <w:r w:rsidR="005074E8">
        <w:rPr>
          <w:sz w:val="22"/>
          <w:szCs w:val="22"/>
        </w:rPr>
        <w:t xml:space="preserve"> </w:t>
      </w:r>
      <w:r w:rsidR="00142ED5">
        <w:rPr>
          <w:sz w:val="22"/>
          <w:szCs w:val="22"/>
        </w:rPr>
        <w:t xml:space="preserve">Although </w:t>
      </w:r>
      <w:proofErr w:type="gramStart"/>
      <w:r w:rsidR="00142ED5">
        <w:rPr>
          <w:sz w:val="22"/>
          <w:szCs w:val="22"/>
        </w:rPr>
        <w:t xml:space="preserve">a </w:t>
      </w:r>
      <w:proofErr w:type="spellStart"/>
      <w:r w:rsidR="00142ED5">
        <w:rPr>
          <w:sz w:val="22"/>
          <w:szCs w:val="22"/>
        </w:rPr>
        <w:t>MiNP</w:t>
      </w:r>
      <w:proofErr w:type="spellEnd"/>
      <w:proofErr w:type="gramEnd"/>
      <w:r w:rsidR="00142ED5">
        <w:rPr>
          <w:sz w:val="22"/>
          <w:szCs w:val="22"/>
        </w:rPr>
        <w:t xml:space="preserve"> architecture was use for evaluation, the findings regarding finite precision are generally applicable. </w:t>
      </w:r>
      <w:r w:rsidR="005074E8">
        <w:rPr>
          <w:sz w:val="22"/>
          <w:szCs w:val="22"/>
        </w:rPr>
        <w:t>Considerations regarding code performance, with and without rate matching, are not the focus of this contribution and will be left to separate</w:t>
      </w:r>
      <w:r w:rsidR="005074E8" w:rsidRPr="005074E8">
        <w:rPr>
          <w:sz w:val="22"/>
          <w:szCs w:val="22"/>
        </w:rPr>
        <w:t xml:space="preserve"> </w:t>
      </w:r>
      <w:r w:rsidR="005074E8">
        <w:rPr>
          <w:sz w:val="22"/>
          <w:szCs w:val="22"/>
        </w:rPr>
        <w:t>discussions.</w:t>
      </w:r>
    </w:p>
    <w:p w14:paraId="76B99077" w14:textId="77777777" w:rsidR="00995836" w:rsidRDefault="00995836" w:rsidP="00CD0F14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Methods of Code Construction</w:t>
      </w:r>
    </w:p>
    <w:p w14:paraId="396DBE67" w14:textId="47E82E6D" w:rsidR="00CD0F14" w:rsidRPr="00995836" w:rsidRDefault="00CD0F14" w:rsidP="00995836">
      <w:pPr>
        <w:pStyle w:val="Heading2"/>
        <w:rPr>
          <w:sz w:val="22"/>
        </w:rPr>
      </w:pPr>
      <w:r w:rsidRPr="00995836">
        <w:rPr>
          <w:sz w:val="22"/>
        </w:rPr>
        <w:t>Polar</w:t>
      </w:r>
      <w:r w:rsidR="0032760F" w:rsidRPr="00995836">
        <w:rPr>
          <w:sz w:val="22"/>
        </w:rPr>
        <w:t>ization Weight (PW)</w:t>
      </w:r>
    </w:p>
    <w:p w14:paraId="7FA3FCE3" w14:textId="1505F8B4" w:rsidR="002514FC" w:rsidRPr="00853558" w:rsidRDefault="0032760F" w:rsidP="0032760F">
      <w:pPr>
        <w:pStyle w:val="BodyText"/>
        <w:rPr>
          <w:sz w:val="22"/>
          <w:szCs w:val="22"/>
        </w:rPr>
      </w:pPr>
      <w:r w:rsidRPr="00853558">
        <w:rPr>
          <w:sz w:val="22"/>
          <w:szCs w:val="22"/>
        </w:rPr>
        <w:t>PW</w:t>
      </w:r>
      <w:r w:rsidR="00853558" w:rsidRPr="00853558">
        <w:rPr>
          <w:sz w:val="22"/>
          <w:szCs w:val="22"/>
        </w:rPr>
        <w:t xml:space="preserve"> polar code construction</w:t>
      </w:r>
      <w:r w:rsidRPr="00853558">
        <w:rPr>
          <w:sz w:val="22"/>
          <w:szCs w:val="22"/>
        </w:rPr>
        <w:t xml:space="preserve"> is described as a method based in Binary Expansion (BE) aimed at addressing the reliability order issue.</w:t>
      </w:r>
      <w:r w:rsidR="00853558" w:rsidRPr="00853558">
        <w:rPr>
          <w:sz w:val="22"/>
          <w:szCs w:val="22"/>
        </w:rPr>
        <w:t xml:space="preserve"> The procedure for deriving the ordered sequence and info/frozen bit positions is </w:t>
      </w:r>
      <w:proofErr w:type="gramStart"/>
      <w:r w:rsidR="00853558" w:rsidRPr="00853558">
        <w:rPr>
          <w:sz w:val="22"/>
          <w:szCs w:val="22"/>
        </w:rPr>
        <w:t>summarized</w:t>
      </w:r>
      <w:proofErr w:type="gramEnd"/>
      <w:r w:rsidR="00853558" w:rsidRPr="00853558">
        <w:rPr>
          <w:sz w:val="22"/>
          <w:szCs w:val="22"/>
        </w:rPr>
        <w:t xml:space="preserve"> as follows:</w:t>
      </w:r>
    </w:p>
    <w:p w14:paraId="67E58A85" w14:textId="3F107DF4" w:rsidR="0032760F" w:rsidRPr="00853558" w:rsidRDefault="0032760F" w:rsidP="0032760F">
      <w:pPr>
        <w:pStyle w:val="Default"/>
        <w:spacing w:after="120"/>
        <w:ind w:left="720"/>
        <w:rPr>
          <w:i/>
          <w:sz w:val="22"/>
          <w:szCs w:val="22"/>
        </w:rPr>
      </w:pPr>
      <w:r w:rsidRPr="00853558">
        <w:rPr>
          <w:i/>
          <w:color w:val="auto"/>
          <w:sz w:val="22"/>
          <w:szCs w:val="22"/>
        </w:rPr>
        <w:t xml:space="preserve">The SNR-independent reliability estimation is done by computing the reliability of each sub-channel (offline operation), and storing the ordered index sequence 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Nmax-1</m:t>
            </m:r>
          </m:sup>
        </m:sSubSup>
      </m:oMath>
      <w:r w:rsidRPr="00853558">
        <w:rPr>
          <w:i/>
          <w:color w:val="auto"/>
          <w:sz w:val="22"/>
          <w:szCs w:val="22"/>
        </w:rPr>
        <w:t xml:space="preserve"> for the polar code of maximum code length </w:t>
      </w:r>
      <w:proofErr w:type="spellStart"/>
      <w:r w:rsidRPr="00853558">
        <w:rPr>
          <w:i/>
          <w:sz w:val="22"/>
          <w:szCs w:val="22"/>
        </w:rPr>
        <w:t>N</w:t>
      </w:r>
      <w:r w:rsidRPr="00853558">
        <w:rPr>
          <w:i/>
          <w:sz w:val="22"/>
          <w:szCs w:val="22"/>
          <w:vertAlign w:val="subscript"/>
        </w:rPr>
        <w:t>max</w:t>
      </w:r>
      <w:proofErr w:type="spellEnd"/>
      <w:r w:rsidRPr="00853558">
        <w:rPr>
          <w:i/>
          <w:color w:val="auto"/>
          <w:sz w:val="22"/>
          <w:szCs w:val="22"/>
        </w:rPr>
        <w:t xml:space="preserve">. The reliability order of sub-channels is estimated through a </w:t>
      </w:r>
      <w:r w:rsidRPr="00853558">
        <w:rPr>
          <w:i/>
          <w:sz w:val="22"/>
          <w:szCs w:val="22"/>
        </w:rPr>
        <w:t xml:space="preserve">weight </w:t>
      </w:r>
      <w:proofErr w:type="gramStart"/>
      <w:r w:rsidRPr="00853558">
        <w:rPr>
          <w:i/>
          <w:sz w:val="22"/>
          <w:szCs w:val="22"/>
        </w:rPr>
        <w:t xml:space="preserve">sequence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Nmax-1</m:t>
            </m:r>
          </m:sup>
        </m:sSubSup>
      </m:oMath>
      <w:r w:rsidRPr="00853558">
        <w:rPr>
          <w:i/>
          <w:color w:val="auto"/>
          <w:sz w:val="22"/>
          <w:szCs w:val="22"/>
        </w:rPr>
        <w:t>, calculated as follows</w:t>
      </w:r>
      <w:r w:rsidR="00335806">
        <w:rPr>
          <w:i/>
          <w:color w:val="auto"/>
          <w:sz w:val="22"/>
          <w:szCs w:val="22"/>
        </w:rPr>
        <w:t>:</w:t>
      </w:r>
    </w:p>
    <w:p w14:paraId="6C000042" w14:textId="77777777" w:rsidR="0032760F" w:rsidRPr="00853558" w:rsidRDefault="0032760F" w:rsidP="0032760F">
      <w:pPr>
        <w:ind w:left="720"/>
        <w:rPr>
          <w:i/>
          <w:sz w:val="22"/>
          <w:szCs w:val="22"/>
        </w:rPr>
      </w:pPr>
    </w:p>
    <w:p w14:paraId="5716CC0D" w14:textId="77777777" w:rsidR="0032760F" w:rsidRPr="00853558" w:rsidRDefault="0032760F" w:rsidP="0032760F">
      <w:pPr>
        <w:ind w:left="1635" w:firstLine="425"/>
        <w:rPr>
          <w:i/>
          <w:sz w:val="22"/>
          <w:szCs w:val="22"/>
        </w:rPr>
      </w:pPr>
      <w:r w:rsidRPr="00853558">
        <w:rPr>
          <w:i/>
          <w:sz w:val="22"/>
          <w:szCs w:val="22"/>
          <w:lang w:eastAsia="zh-CN"/>
        </w:rPr>
        <w:t xml:space="preserve">Assume </w:t>
      </w:r>
      <m:oMath>
        <m:r>
          <w:rPr>
            <w:rFonts w:ascii="Cambria Math" w:hAnsi="Cambria Math"/>
            <w:sz w:val="22"/>
            <w:szCs w:val="22"/>
          </w:rPr>
          <m:t>i≜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n-2</m:t>
            </m:r>
          </m:sub>
        </m:sSub>
        <m:r>
          <w:rPr>
            <w:rFonts w:ascii="Cambria Math" w:hAnsi="Cambria Math"/>
            <w:sz w:val="22"/>
            <w:szCs w:val="22"/>
          </w:rPr>
          <m:t>…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Pr="00853558">
        <w:rPr>
          <w:i/>
          <w:sz w:val="22"/>
          <w:szCs w:val="22"/>
          <w:lang w:eastAsia="zh-CN"/>
        </w:rPr>
        <w:t xml:space="preserve"> with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j</m:t>
            </m:r>
          </m:sub>
        </m:sSub>
        <m:r>
          <w:rPr>
            <w:rFonts w:ascii="Cambria Math" w:hAnsi="Cambria Math"/>
            <w:sz w:val="22"/>
            <w:szCs w:val="22"/>
          </w:rPr>
          <m:t>∈{0,1}</m:t>
        </m:r>
      </m:oMath>
      <w:r w:rsidRPr="00853558">
        <w:rPr>
          <w:i/>
          <w:sz w:val="22"/>
          <w:szCs w:val="22"/>
          <w:lang w:eastAsia="zh-CN"/>
        </w:rPr>
        <w:t xml:space="preserve"> ,</w:t>
      </w:r>
      <m:oMath>
        <m:r>
          <w:rPr>
            <w:rFonts w:ascii="Cambria Math" w:hAnsi="Cambria Math"/>
            <w:sz w:val="22"/>
            <w:szCs w:val="22"/>
          </w:rPr>
          <m:t>j=[0,1,…,n-1]</m:t>
        </m:r>
      </m:oMath>
      <w:proofErr w:type="gramStart"/>
      <w:r w:rsidRPr="00853558">
        <w:rPr>
          <w:i/>
          <w:sz w:val="22"/>
          <w:szCs w:val="22"/>
        </w:rPr>
        <w:t>,</w:t>
      </w:r>
      <w:proofErr w:type="gramEnd"/>
      <w:r w:rsidRPr="00853558">
        <w:rPr>
          <w:i/>
          <w:sz w:val="22"/>
          <w:szCs w:val="22"/>
        </w:rPr>
        <w:t xml:space="preserve"> </w:t>
      </w:r>
    </w:p>
    <w:p w14:paraId="209EF41A" w14:textId="77777777" w:rsidR="0032760F" w:rsidRPr="00853558" w:rsidRDefault="0032760F" w:rsidP="0032760F">
      <w:pPr>
        <w:ind w:left="1635" w:firstLine="425"/>
        <w:rPr>
          <w:i/>
          <w:sz w:val="22"/>
          <w:szCs w:val="22"/>
          <w:lang w:eastAsia="zh-CN"/>
        </w:rPr>
      </w:pPr>
      <w:proofErr w:type="gramStart"/>
      <w:r w:rsidRPr="00853558">
        <w:rPr>
          <w:i/>
          <w:sz w:val="22"/>
          <w:szCs w:val="22"/>
        </w:rPr>
        <w:t>then</w:t>
      </w:r>
      <w:proofErr w:type="gramEnd"/>
      <w:r w:rsidRPr="00853558">
        <w:rPr>
          <w:i/>
          <w:sz w:val="22"/>
          <w:szCs w:val="22"/>
        </w:rPr>
        <w:t>,</w:t>
      </w:r>
    </w:p>
    <w:p w14:paraId="0D075A12" w14:textId="77777777" w:rsidR="0032760F" w:rsidRPr="00853558" w:rsidRDefault="0032760F" w:rsidP="0032760F">
      <w:pPr>
        <w:ind w:left="720"/>
        <w:jc w:val="center"/>
        <w:rPr>
          <w:i/>
          <w:sz w:val="22"/>
          <w:szCs w:val="22"/>
          <w:lang w:eastAsia="zh-CN"/>
        </w:rPr>
      </w:pPr>
      <w:r w:rsidRPr="00853558">
        <w:rPr>
          <w:i/>
          <w:sz w:val="22"/>
          <w:szCs w:val="22"/>
          <w:lang w:eastAsia="zh-CN"/>
        </w:rPr>
        <w:t xml:space="preserve">             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  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4</m:t>
                    </m:r>
                  </m:den>
                </m:f>
              </m:sup>
            </m:sSup>
          </m:e>
        </m:nary>
      </m:oMath>
      <w:r w:rsidRPr="00853558">
        <w:rPr>
          <w:i/>
          <w:sz w:val="22"/>
          <w:szCs w:val="22"/>
          <w:lang w:eastAsia="zh-CN"/>
        </w:rPr>
        <w:t xml:space="preserve"> </w:t>
      </w:r>
      <w:r w:rsidRPr="00853558">
        <w:rPr>
          <w:i/>
          <w:sz w:val="22"/>
          <w:szCs w:val="22"/>
          <w:lang w:eastAsia="zh-CN"/>
        </w:rPr>
        <w:tab/>
        <w:t xml:space="preserve">                   </w:t>
      </w:r>
    </w:p>
    <w:p w14:paraId="6E172919" w14:textId="77777777" w:rsidR="0032760F" w:rsidRPr="00853558" w:rsidRDefault="0032760F" w:rsidP="0032760F">
      <w:pPr>
        <w:pStyle w:val="Default"/>
        <w:spacing w:after="120"/>
        <w:ind w:left="720"/>
        <w:rPr>
          <w:i/>
          <w:sz w:val="22"/>
          <w:szCs w:val="22"/>
        </w:rPr>
      </w:pPr>
      <w:proofErr w:type="gramStart"/>
      <w:r w:rsidRPr="00853558">
        <w:rPr>
          <w:i/>
          <w:sz w:val="22"/>
          <w:szCs w:val="22"/>
        </w:rPr>
        <w:t>where</w:t>
      </w:r>
      <w:proofErr w:type="gramEnd"/>
      <w:r w:rsidRPr="00853558">
        <w:rPr>
          <w:i/>
          <w:sz w:val="22"/>
          <w:szCs w:val="22"/>
        </w:rPr>
        <w:t xml:space="preserve"> n = log2(N).</w:t>
      </w:r>
    </w:p>
    <w:p w14:paraId="5D2BD1FD" w14:textId="062E04F1" w:rsidR="00CD0F14" w:rsidRPr="00995836" w:rsidRDefault="00853558" w:rsidP="00995836">
      <w:pPr>
        <w:pStyle w:val="Heading2"/>
        <w:rPr>
          <w:sz w:val="22"/>
        </w:rPr>
      </w:pPr>
      <w:r w:rsidRPr="00995836">
        <w:rPr>
          <w:noProof/>
          <w:sz w:val="22"/>
        </w:rPr>
        <w:t>FRActally eNhanced Kernel (FRANK)</w:t>
      </w:r>
    </w:p>
    <w:p w14:paraId="65DD86C9" w14:textId="2150A101" w:rsidR="00853558" w:rsidRDefault="00853558" w:rsidP="00853558">
      <w:pPr>
        <w:spacing w:after="120"/>
        <w:rPr>
          <w:sz w:val="22"/>
          <w:szCs w:val="22"/>
        </w:rPr>
      </w:pPr>
      <w:r w:rsidRPr="00853558">
        <w:rPr>
          <w:sz w:val="22"/>
          <w:szCs w:val="22"/>
        </w:rPr>
        <w:t>FRANK polar code construction is described as provid</w:t>
      </w:r>
      <w:r w:rsidR="00B13BF3">
        <w:rPr>
          <w:sz w:val="22"/>
          <w:szCs w:val="22"/>
        </w:rPr>
        <w:t>ing</w:t>
      </w:r>
      <w:r w:rsidRPr="00853558">
        <w:rPr>
          <w:sz w:val="22"/>
          <w:szCs w:val="22"/>
        </w:rPr>
        <w:t xml:space="preserve"> a theoretically justifiable framework for scalable polar code sequence construction with low description complexity to enable online construction.</w:t>
      </w:r>
      <w:r>
        <w:rPr>
          <w:sz w:val="22"/>
          <w:szCs w:val="22"/>
        </w:rPr>
        <w:t xml:space="preserve"> </w:t>
      </w:r>
      <w:r w:rsidRPr="00853558">
        <w:rPr>
          <w:sz w:val="22"/>
          <w:szCs w:val="22"/>
        </w:rPr>
        <w:t>The procedure for deriving the ordered sequence and info/frozen bit positions is summarized as follows:</w:t>
      </w:r>
    </w:p>
    <w:p w14:paraId="3A49E62C" w14:textId="77777777" w:rsidR="00853558" w:rsidRPr="00A74E05" w:rsidRDefault="00853558" w:rsidP="00853558">
      <w:pPr>
        <w:pStyle w:val="ListParagraph"/>
        <w:numPr>
          <w:ilvl w:val="0"/>
          <w:numId w:val="40"/>
        </w:numPr>
        <w:spacing w:after="120"/>
        <w:rPr>
          <w:i/>
          <w:noProof/>
          <w:sz w:val="22"/>
          <w:lang w:val="en-GB"/>
        </w:rPr>
      </w:pPr>
      <w:r w:rsidRPr="00A74E05">
        <w:rPr>
          <w:i/>
          <w:noProof/>
          <w:sz w:val="22"/>
          <w:lang w:val="en-GB"/>
        </w:rPr>
        <w:t>Construct a short reference sequence based on Nested MI DE, or other schemes</w:t>
      </w:r>
    </w:p>
    <w:p w14:paraId="400FFD6D" w14:textId="77777777" w:rsidR="00853558" w:rsidRPr="00A74E05" w:rsidRDefault="00853558" w:rsidP="00853558">
      <w:pPr>
        <w:pStyle w:val="ListParagraph"/>
        <w:numPr>
          <w:ilvl w:val="0"/>
          <w:numId w:val="40"/>
        </w:numPr>
        <w:spacing w:after="120"/>
        <w:rPr>
          <w:i/>
          <w:noProof/>
          <w:sz w:val="22"/>
          <w:lang w:val="en-GB"/>
        </w:rPr>
      </w:pPr>
      <w:r w:rsidRPr="00A74E05">
        <w:rPr>
          <w:i/>
          <w:noProof/>
          <w:sz w:val="22"/>
          <w:lang w:val="en-GB"/>
        </w:rPr>
        <w:t>For each (N, K) code, recursively partition a long codeword into groups of small length (the shortest length equals the length of short reference sequence) and allocate # of information bits Ki to each group based on the information-bit ratio according to the MI ratio formula taking into account punctured bits and/or shortened bits.</w:t>
      </w:r>
    </w:p>
    <w:p w14:paraId="407A1777" w14:textId="77777777" w:rsidR="00853558" w:rsidRPr="00A74E05" w:rsidRDefault="00853558" w:rsidP="00853558">
      <w:pPr>
        <w:pStyle w:val="ListParagraph"/>
        <w:numPr>
          <w:ilvl w:val="0"/>
          <w:numId w:val="40"/>
        </w:numPr>
        <w:spacing w:after="120"/>
        <w:rPr>
          <w:i/>
          <w:noProof/>
          <w:sz w:val="22"/>
          <w:lang w:val="en-GB"/>
        </w:rPr>
      </w:pPr>
      <w:r w:rsidRPr="00A74E05">
        <w:rPr>
          <w:i/>
          <w:noProof/>
          <w:sz w:val="22"/>
          <w:lang w:val="en-GB"/>
        </w:rPr>
        <w:t>Generate information bit location of the group of length Nref based on short reference sequence and # of info bits in that group when the block of length Nref or shorter is reached.</w:t>
      </w:r>
    </w:p>
    <w:p w14:paraId="416CD85D" w14:textId="77777777" w:rsidR="00D11F15" w:rsidRDefault="00D11F15">
      <w:pPr>
        <w:spacing w:after="160" w:line="259" w:lineRule="auto"/>
        <w:jc w:val="left"/>
        <w:rPr>
          <w:rFonts w:eastAsia="SimSun"/>
          <w:b/>
          <w:bCs/>
          <w:sz w:val="22"/>
          <w:szCs w:val="28"/>
          <w:lang w:val="en-GB"/>
        </w:rPr>
      </w:pPr>
      <w:r>
        <w:rPr>
          <w:sz w:val="22"/>
        </w:rPr>
        <w:br w:type="page"/>
      </w:r>
    </w:p>
    <w:p w14:paraId="52E9DB92" w14:textId="0A7B90C0" w:rsidR="00335806" w:rsidRPr="00335806" w:rsidRDefault="00335806" w:rsidP="00335806">
      <w:pPr>
        <w:pStyle w:val="Heading1"/>
        <w:rPr>
          <w:sz w:val="22"/>
        </w:rPr>
      </w:pPr>
      <w:r w:rsidRPr="00335806">
        <w:rPr>
          <w:sz w:val="22"/>
        </w:rPr>
        <w:lastRenderedPageBreak/>
        <w:t>Design Analysis</w:t>
      </w:r>
    </w:p>
    <w:p w14:paraId="20C8E95A" w14:textId="7155A6D0" w:rsidR="00C27A9F" w:rsidRDefault="00335806" w:rsidP="00C27A9F">
      <w:pPr>
        <w:pStyle w:val="Heading2"/>
        <w:rPr>
          <w:sz w:val="22"/>
        </w:rPr>
      </w:pPr>
      <w:r>
        <w:rPr>
          <w:sz w:val="22"/>
        </w:rPr>
        <w:t>PW</w:t>
      </w:r>
    </w:p>
    <w:p w14:paraId="7D376018" w14:textId="77777777" w:rsidR="0079499B" w:rsidRPr="0079499B" w:rsidRDefault="0079499B" w:rsidP="008C24F6">
      <w:pPr>
        <w:pStyle w:val="Heading3"/>
      </w:pPr>
      <w:r w:rsidRPr="0079499B">
        <w:t>Computational Load</w:t>
      </w:r>
    </w:p>
    <w:p w14:paraId="5D9D09C6" w14:textId="065CCB0E" w:rsidR="00645D99" w:rsidRDefault="005074E8" w:rsidP="005074E8">
      <w:pPr>
        <w:spacing w:after="120"/>
        <w:rPr>
          <w:sz w:val="22"/>
          <w:szCs w:val="22"/>
        </w:rPr>
      </w:pPr>
      <w:r w:rsidRPr="005074E8">
        <w:rPr>
          <w:sz w:val="22"/>
          <w:szCs w:val="22"/>
        </w:rPr>
        <w:t>The PW method of code construction involves two sets of computations: (</w:t>
      </w:r>
      <w:proofErr w:type="spellStart"/>
      <w:r w:rsidRPr="005074E8">
        <w:rPr>
          <w:sz w:val="22"/>
          <w:szCs w:val="22"/>
        </w:rPr>
        <w:t>i</w:t>
      </w:r>
      <w:proofErr w:type="spellEnd"/>
      <w:r w:rsidRPr="005074E8">
        <w:rPr>
          <w:sz w:val="22"/>
          <w:szCs w:val="22"/>
        </w:rPr>
        <w:t xml:space="preserve">) accumulating the weighted sum of each </w:t>
      </w:r>
      <w:r w:rsidR="00616BAA">
        <w:rPr>
          <w:sz w:val="22"/>
          <w:szCs w:val="22"/>
        </w:rPr>
        <w:t>U</w:t>
      </w:r>
      <w:r w:rsidRPr="005074E8">
        <w:rPr>
          <w:sz w:val="22"/>
          <w:szCs w:val="22"/>
        </w:rPr>
        <w:t xml:space="preserve">-domain index; (ii) rank ordering the weighted sums to determine the </w:t>
      </w:r>
      <w:r w:rsidR="00616BAA">
        <w:rPr>
          <w:sz w:val="22"/>
          <w:szCs w:val="22"/>
        </w:rPr>
        <w:t>X</w:t>
      </w:r>
      <w:r w:rsidRPr="005074E8">
        <w:rPr>
          <w:sz w:val="22"/>
          <w:szCs w:val="22"/>
        </w:rPr>
        <w:t>-domain mapping.</w:t>
      </w:r>
    </w:p>
    <w:p w14:paraId="6C0BA23C" w14:textId="77777777" w:rsidR="00645D99" w:rsidRPr="00BE3C66" w:rsidRDefault="00645D99" w:rsidP="00BE3C66">
      <w:pPr>
        <w:ind w:left="360"/>
        <w:rPr>
          <w:i/>
          <w:sz w:val="22"/>
          <w:szCs w:val="22"/>
          <w:u w:val="single"/>
        </w:rPr>
      </w:pPr>
      <w:r w:rsidRPr="00BE3C66">
        <w:rPr>
          <w:i/>
          <w:sz w:val="22"/>
          <w:szCs w:val="22"/>
          <w:u w:val="single"/>
        </w:rPr>
        <w:t>Weighted Sum</w:t>
      </w:r>
    </w:p>
    <w:p w14:paraId="424C86E9" w14:textId="4877AFCF" w:rsidR="005074E8" w:rsidRDefault="005074E8" w:rsidP="00BE3C66">
      <w:pPr>
        <w:spacing w:after="12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Let us assume that the progression in </w:t>
      </w:r>
      <w:r w:rsidRPr="005074E8">
        <w:rPr>
          <w:i/>
          <w:sz w:val="22"/>
          <w:szCs w:val="22"/>
        </w:rPr>
        <w:sym w:font="Symbol" w:char="F062"/>
      </w:r>
      <w:r w:rsidRPr="005074E8">
        <w:rPr>
          <w:i/>
          <w:sz w:val="22"/>
          <w:szCs w:val="22"/>
          <w:vertAlign w:val="subscript"/>
        </w:rPr>
        <w:t>j</w:t>
      </w:r>
      <w:r w:rsidRPr="005074E8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BE3C66">
        <w:rPr>
          <w:sz w:val="22"/>
          <w:szCs w:val="22"/>
        </w:rPr>
        <w:t xml:space="preserve"> computed offline</w:t>
      </w:r>
      <w:proofErr w:type="gramStart"/>
      <w:r w:rsidR="00BE3C66">
        <w:rPr>
          <w:sz w:val="22"/>
          <w:szCs w:val="22"/>
        </w:rPr>
        <w:t>:</w:t>
      </w:r>
      <w:r w:rsidR="00833831">
        <w:rPr>
          <w:sz w:val="22"/>
          <w:szCs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j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j∙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sup>
        </m:sSup>
      </m:oMath>
      <w:r>
        <w:rPr>
          <w:sz w:val="22"/>
          <w:szCs w:val="22"/>
        </w:rPr>
        <w:t>.</w:t>
      </w:r>
      <w:r w:rsidRPr="005074E8">
        <w:rPr>
          <w:sz w:val="22"/>
          <w:szCs w:val="22"/>
        </w:rPr>
        <w:t xml:space="preserve"> </w:t>
      </w:r>
      <w:r w:rsidR="00833831">
        <w:rPr>
          <w:sz w:val="22"/>
          <w:szCs w:val="22"/>
        </w:rPr>
        <w:t xml:space="preserve">The remaining weighted sum computation amounts to a series of summations of the form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i,j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j,</m:t>
                </m:r>
              </m:sub>
            </m:sSub>
          </m:e>
        </m:nary>
        <m:r>
          <w:rPr>
            <w:rFonts w:ascii="Cambria Math" w:hAnsi="Cambria Math"/>
            <w:sz w:val="22"/>
            <w:szCs w:val="22"/>
          </w:rPr>
          <m:t xml:space="preserve"> i=0, …, N-1</m:t>
        </m:r>
      </m:oMath>
      <w:r w:rsidR="00833831">
        <w:rPr>
          <w:sz w:val="22"/>
          <w:szCs w:val="22"/>
        </w:rPr>
        <w:t xml:space="preserve"> </w:t>
      </w:r>
      <w:r w:rsidR="00C94D00">
        <w:rPr>
          <w:sz w:val="22"/>
          <w:szCs w:val="22"/>
        </w:rPr>
        <w:t xml:space="preserve">where non-zero coefficients, </w:t>
      </w:r>
      <w:proofErr w:type="spellStart"/>
      <w:r w:rsidR="00C94D00" w:rsidRPr="00C94D00">
        <w:rPr>
          <w:i/>
          <w:sz w:val="22"/>
          <w:szCs w:val="22"/>
        </w:rPr>
        <w:t>B</w:t>
      </w:r>
      <w:r w:rsidR="00C94D00" w:rsidRPr="00C94D00">
        <w:rPr>
          <w:i/>
          <w:sz w:val="22"/>
          <w:szCs w:val="22"/>
          <w:vertAlign w:val="subscript"/>
        </w:rPr>
        <w:t>i,j</w:t>
      </w:r>
      <w:proofErr w:type="spellEnd"/>
      <w:r w:rsidR="00C94D00">
        <w:rPr>
          <w:sz w:val="22"/>
          <w:szCs w:val="22"/>
        </w:rPr>
        <w:t xml:space="preserve">, determine which powers in </w:t>
      </w:r>
      <w:r w:rsidR="00C94D00" w:rsidRPr="005074E8">
        <w:rPr>
          <w:i/>
          <w:sz w:val="22"/>
          <w:szCs w:val="22"/>
        </w:rPr>
        <w:sym w:font="Symbol" w:char="F062"/>
      </w:r>
      <w:r w:rsidR="00C94D00" w:rsidRPr="005074E8">
        <w:rPr>
          <w:i/>
          <w:sz w:val="22"/>
          <w:szCs w:val="22"/>
          <w:vertAlign w:val="subscript"/>
        </w:rPr>
        <w:t>j</w:t>
      </w:r>
      <w:r w:rsidR="00833831">
        <w:rPr>
          <w:sz w:val="22"/>
          <w:szCs w:val="22"/>
        </w:rPr>
        <w:t xml:space="preserve"> </w:t>
      </w:r>
      <w:r w:rsidR="00C94D00">
        <w:rPr>
          <w:sz w:val="22"/>
          <w:szCs w:val="22"/>
        </w:rPr>
        <w:t xml:space="preserve">to </w:t>
      </w:r>
      <w:r w:rsidR="007F3E81">
        <w:rPr>
          <w:sz w:val="22"/>
          <w:szCs w:val="22"/>
        </w:rPr>
        <w:t>combine</w:t>
      </w:r>
      <w:bookmarkStart w:id="0" w:name="_GoBack"/>
      <w:bookmarkEnd w:id="0"/>
      <w:r w:rsidR="00C94D00">
        <w:rPr>
          <w:sz w:val="22"/>
          <w:szCs w:val="22"/>
        </w:rPr>
        <w:t xml:space="preserve"> for each weighted sum</w:t>
      </w:r>
      <w:r w:rsidR="00833831">
        <w:rPr>
          <w:sz w:val="22"/>
          <w:szCs w:val="22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N-1</m:t>
            </m:r>
          </m:sup>
        </m:sSubSup>
      </m:oMath>
      <w:r w:rsidR="00833831">
        <w:rPr>
          <w:sz w:val="22"/>
          <w:szCs w:val="22"/>
        </w:rPr>
        <w:t>. Th</w:t>
      </w:r>
      <w:r w:rsidR="00BE3C66">
        <w:rPr>
          <w:sz w:val="22"/>
          <w:szCs w:val="22"/>
        </w:rPr>
        <w:t>is calculation</w:t>
      </w:r>
      <w:r w:rsidR="00833831">
        <w:rPr>
          <w:sz w:val="22"/>
          <w:szCs w:val="22"/>
        </w:rPr>
        <w:t xml:space="preserve"> can be parallelized along dimensions, </w:t>
      </w:r>
      <w:proofErr w:type="spellStart"/>
      <w:r w:rsidR="00833831" w:rsidRPr="00833831">
        <w:rPr>
          <w:i/>
          <w:sz w:val="22"/>
          <w:szCs w:val="22"/>
        </w:rPr>
        <w:t>i</w:t>
      </w:r>
      <w:proofErr w:type="spellEnd"/>
      <w:r w:rsidR="00833831">
        <w:rPr>
          <w:sz w:val="22"/>
          <w:szCs w:val="22"/>
        </w:rPr>
        <w:t xml:space="preserve"> or </w:t>
      </w:r>
      <w:r w:rsidR="00833831" w:rsidRPr="00833831">
        <w:rPr>
          <w:i/>
          <w:sz w:val="22"/>
          <w:szCs w:val="22"/>
        </w:rPr>
        <w:t>j</w:t>
      </w:r>
      <w:r w:rsidR="00645D99">
        <w:rPr>
          <w:sz w:val="22"/>
          <w:szCs w:val="22"/>
        </w:rPr>
        <w:t>, as needed to reduce latency.</w:t>
      </w:r>
    </w:p>
    <w:p w14:paraId="3B4E3816" w14:textId="42CA8553" w:rsidR="00BE3C66" w:rsidRPr="00BE3C66" w:rsidRDefault="00BE3C66" w:rsidP="00BE3C66">
      <w:pPr>
        <w:ind w:left="360"/>
        <w:rPr>
          <w:i/>
          <w:sz w:val="22"/>
          <w:szCs w:val="22"/>
          <w:u w:val="single"/>
        </w:rPr>
      </w:pPr>
      <w:r w:rsidRPr="00BE3C66">
        <w:rPr>
          <w:i/>
          <w:sz w:val="22"/>
          <w:szCs w:val="22"/>
          <w:u w:val="single"/>
        </w:rPr>
        <w:t>Rank Ordering</w:t>
      </w:r>
    </w:p>
    <w:p w14:paraId="6E69991E" w14:textId="62BDB5FA" w:rsidR="00BE3C66" w:rsidRDefault="00BE3C66" w:rsidP="00BE3C66">
      <w:pPr>
        <w:pStyle w:val="BodyText"/>
        <w:ind w:left="360"/>
        <w:rPr>
          <w:sz w:val="22"/>
        </w:rPr>
      </w:pPr>
      <w:r w:rsidRPr="00BE3C66">
        <w:rPr>
          <w:sz w:val="22"/>
        </w:rPr>
        <w:t xml:space="preserve">The weighted sums can be rank ordered with </w:t>
      </w:r>
      <w:r w:rsidRPr="00BE3C66">
        <w:rPr>
          <w:i/>
          <w:sz w:val="22"/>
        </w:rPr>
        <w:t>N</w:t>
      </w:r>
      <w:r w:rsidRPr="00BE3C66">
        <w:rPr>
          <w:i/>
          <w:sz w:val="22"/>
        </w:rPr>
        <w:sym w:font="Symbol" w:char="F0D7"/>
      </w:r>
      <w:r w:rsidRPr="00BE3C66">
        <w:rPr>
          <w:i/>
          <w:sz w:val="22"/>
        </w:rPr>
        <w:t>log</w:t>
      </w:r>
      <w:r w:rsidRPr="00BE3C66">
        <w:rPr>
          <w:i/>
          <w:sz w:val="22"/>
          <w:vertAlign w:val="subscript"/>
        </w:rPr>
        <w:t>2</w:t>
      </w:r>
      <w:r w:rsidRPr="00BE3C66">
        <w:rPr>
          <w:i/>
          <w:sz w:val="22"/>
        </w:rPr>
        <w:t>N</w:t>
      </w:r>
      <w:r w:rsidRPr="00BE3C66">
        <w:rPr>
          <w:sz w:val="22"/>
        </w:rPr>
        <w:t xml:space="preserve"> complexity.</w:t>
      </w:r>
      <w:r>
        <w:rPr>
          <w:sz w:val="22"/>
        </w:rPr>
        <w:t xml:space="preserve"> </w:t>
      </w:r>
      <w:r w:rsidR="00934B13">
        <w:rPr>
          <w:sz w:val="22"/>
        </w:rPr>
        <w:t xml:space="preserve">The complexity reduces to </w:t>
      </w:r>
      <w:r w:rsidR="00934B13" w:rsidRPr="00833831">
        <w:rPr>
          <w:i/>
          <w:sz w:val="22"/>
          <w:szCs w:val="22"/>
        </w:rPr>
        <w:t>n</w:t>
      </w:r>
      <w:r w:rsidR="00934B13" w:rsidRPr="00833831">
        <w:rPr>
          <w:i/>
          <w:sz w:val="22"/>
          <w:szCs w:val="22"/>
        </w:rPr>
        <w:sym w:font="Symbol" w:char="F0D7"/>
      </w:r>
      <w:proofErr w:type="spellStart"/>
      <w:r w:rsidR="00934B13" w:rsidRPr="00833831">
        <w:rPr>
          <w:i/>
          <w:sz w:val="22"/>
          <w:szCs w:val="22"/>
        </w:rPr>
        <w:t>N</w:t>
      </w:r>
      <w:proofErr w:type="spellEnd"/>
      <w:r w:rsidR="00934B13">
        <w:rPr>
          <w:i/>
          <w:sz w:val="22"/>
          <w:szCs w:val="22"/>
        </w:rPr>
        <w:t xml:space="preserve"> </w:t>
      </w:r>
      <w:r w:rsidR="00934B13" w:rsidRPr="00934B13">
        <w:rPr>
          <w:sz w:val="22"/>
          <w:szCs w:val="22"/>
        </w:rPr>
        <w:t>given</w:t>
      </w:r>
      <w:r w:rsidR="00934B13">
        <w:rPr>
          <w:sz w:val="22"/>
        </w:rPr>
        <w:t xml:space="preserve"> </w:t>
      </w:r>
      <w:r w:rsidR="00934B13" w:rsidRPr="00934B13">
        <w:rPr>
          <w:i/>
          <w:sz w:val="22"/>
        </w:rPr>
        <w:t>n =</w:t>
      </w:r>
      <w:r w:rsidR="00934B13">
        <w:rPr>
          <w:sz w:val="22"/>
        </w:rPr>
        <w:t xml:space="preserve"> </w:t>
      </w:r>
      <w:r w:rsidR="00934B13" w:rsidRPr="00BE3C66">
        <w:rPr>
          <w:i/>
          <w:sz w:val="22"/>
        </w:rPr>
        <w:t>log</w:t>
      </w:r>
      <w:r w:rsidR="00934B13" w:rsidRPr="00BE3C66">
        <w:rPr>
          <w:i/>
          <w:sz w:val="22"/>
          <w:vertAlign w:val="subscript"/>
        </w:rPr>
        <w:t>2</w:t>
      </w:r>
      <w:r w:rsidR="00934B13" w:rsidRPr="00BE3C66">
        <w:rPr>
          <w:i/>
          <w:sz w:val="22"/>
        </w:rPr>
        <w:t>N</w:t>
      </w:r>
      <w:r w:rsidR="00934B13">
        <w:rPr>
          <w:sz w:val="22"/>
        </w:rPr>
        <w:t xml:space="preserve">. </w:t>
      </w:r>
      <w:r>
        <w:rPr>
          <w:sz w:val="22"/>
        </w:rPr>
        <w:t>This computation cannot be easily parallelized. However, given modest block sizes, we will proceed by considering this computation to be done online as well.</w:t>
      </w:r>
    </w:p>
    <w:p w14:paraId="3A1371D5" w14:textId="035AD21D" w:rsidR="00BC5168" w:rsidRDefault="00BC5168" w:rsidP="00BC5168">
      <w:pPr>
        <w:pStyle w:val="BodyText"/>
        <w:rPr>
          <w:sz w:val="22"/>
        </w:rPr>
      </w:pPr>
      <w:r>
        <w:rPr>
          <w:sz w:val="22"/>
        </w:rPr>
        <w:t xml:space="preserve">The latency for the ordered sequence computation is </w:t>
      </w:r>
      <w:r w:rsidR="00DD6872">
        <w:rPr>
          <w:sz w:val="22"/>
        </w:rPr>
        <w:t>at or below</w:t>
      </w:r>
      <w:r w:rsidR="005248AE">
        <w:rPr>
          <w:sz w:val="22"/>
        </w:rPr>
        <w:t xml:space="preserve"> 20</w:t>
      </w:r>
      <w:r w:rsidR="005248AE">
        <w:rPr>
          <w:sz w:val="22"/>
        </w:rPr>
        <w:sym w:font="Symbol" w:char="F06D"/>
      </w:r>
      <w:r>
        <w:rPr>
          <w:sz w:val="22"/>
        </w:rPr>
        <w:t xml:space="preserve">s </w:t>
      </w:r>
      <w:r w:rsidR="00F84F9B">
        <w:rPr>
          <w:sz w:val="22"/>
        </w:rPr>
        <w:t>given</w:t>
      </w:r>
      <w:r>
        <w:rPr>
          <w:sz w:val="22"/>
        </w:rPr>
        <w:t xml:space="preserve"> a</w:t>
      </w:r>
      <w:r w:rsidR="00DD6872">
        <w:rPr>
          <w:sz w:val="22"/>
        </w:rPr>
        <w:t xml:space="preserve"> minimum</w:t>
      </w:r>
      <w:r>
        <w:rPr>
          <w:sz w:val="22"/>
        </w:rPr>
        <w:t xml:space="preserve"> 1GHz clock</w:t>
      </w:r>
      <w:r w:rsidR="005248AE">
        <w:rPr>
          <w:sz w:val="22"/>
        </w:rPr>
        <w:t xml:space="preserve"> </w:t>
      </w:r>
      <w:r w:rsidR="00F84F9B">
        <w:rPr>
          <w:sz w:val="22"/>
        </w:rPr>
        <w:t xml:space="preserve">and </w:t>
      </w:r>
      <w:r w:rsidR="005248AE">
        <w:rPr>
          <w:sz w:val="22"/>
        </w:rPr>
        <w:t>assuming no parallelism.</w:t>
      </w:r>
      <w:r>
        <w:rPr>
          <w:sz w:val="22"/>
        </w:rPr>
        <w:t xml:space="preserve"> </w:t>
      </w:r>
      <w:r w:rsidR="00C94D00">
        <w:rPr>
          <w:sz w:val="22"/>
        </w:rPr>
        <w:t>With a minimum 5</w:t>
      </w:r>
      <w:r w:rsidR="005248AE">
        <w:rPr>
          <w:sz w:val="22"/>
        </w:rPr>
        <w:t>00MHz cl</w:t>
      </w:r>
      <w:r w:rsidR="00C94D00">
        <w:rPr>
          <w:sz w:val="22"/>
        </w:rPr>
        <w:t>ock, the latency is 4</w:t>
      </w:r>
      <w:r w:rsidR="005248AE">
        <w:rPr>
          <w:sz w:val="22"/>
        </w:rPr>
        <w:t>0</w:t>
      </w:r>
      <w:r w:rsidR="005248AE">
        <w:rPr>
          <w:sz w:val="22"/>
        </w:rPr>
        <w:sym w:font="Symbol" w:char="F06D"/>
      </w:r>
      <w:r w:rsidR="005248AE">
        <w:rPr>
          <w:sz w:val="22"/>
        </w:rPr>
        <w:t xml:space="preserve">s </w:t>
      </w:r>
      <w:r w:rsidR="00C94D00">
        <w:rPr>
          <w:sz w:val="22"/>
        </w:rPr>
        <w:t xml:space="preserve">or less across the range of candidate </w:t>
      </w:r>
      <w:r w:rsidR="005248AE">
        <w:rPr>
          <w:sz w:val="22"/>
        </w:rPr>
        <w:t>block size</w:t>
      </w:r>
      <w:r w:rsidR="00C94D00">
        <w:rPr>
          <w:sz w:val="22"/>
        </w:rPr>
        <w:t>s</w:t>
      </w:r>
      <w:r w:rsidR="005248AE">
        <w:rPr>
          <w:sz w:val="22"/>
        </w:rPr>
        <w:t>. T</w:t>
      </w:r>
      <w:r>
        <w:rPr>
          <w:sz w:val="22"/>
        </w:rPr>
        <w:t>aking opportunities to parallelize the weighted sum ca</w:t>
      </w:r>
      <w:r w:rsidR="005248AE">
        <w:rPr>
          <w:sz w:val="22"/>
        </w:rPr>
        <w:t>lculation into account,</w:t>
      </w:r>
      <w:r>
        <w:rPr>
          <w:sz w:val="22"/>
        </w:rPr>
        <w:t xml:space="preserve"> </w:t>
      </w:r>
      <w:r w:rsidR="005248AE">
        <w:rPr>
          <w:sz w:val="22"/>
        </w:rPr>
        <w:t>the latency</w:t>
      </w:r>
      <w:r>
        <w:rPr>
          <w:sz w:val="22"/>
        </w:rPr>
        <w:t xml:space="preserve"> can</w:t>
      </w:r>
      <w:r w:rsidR="005248AE">
        <w:rPr>
          <w:sz w:val="22"/>
        </w:rPr>
        <w:t xml:space="preserve"> be</w:t>
      </w:r>
      <w:r>
        <w:rPr>
          <w:sz w:val="22"/>
        </w:rPr>
        <w:t xml:space="preserve"> further reduce</w:t>
      </w:r>
      <w:r w:rsidR="005248AE">
        <w:rPr>
          <w:sz w:val="22"/>
        </w:rPr>
        <w:t>d</w:t>
      </w:r>
      <w:r>
        <w:rPr>
          <w:sz w:val="22"/>
        </w:rPr>
        <w:t>.</w:t>
      </w:r>
    </w:p>
    <w:p w14:paraId="48D9391A" w14:textId="117AD226" w:rsidR="00C94D00" w:rsidRDefault="00C94D00" w:rsidP="00C94D00">
      <w:pPr>
        <w:pStyle w:val="BodyText"/>
        <w:jc w:val="center"/>
        <w:rPr>
          <w:sz w:val="22"/>
        </w:rPr>
      </w:pPr>
      <w:r w:rsidRPr="00C94D00">
        <w:rPr>
          <w:noProof/>
        </w:rPr>
        <w:drawing>
          <wp:inline distT="0" distB="0" distL="0" distR="0" wp14:anchorId="29BDE55B" wp14:editId="12F9D344">
            <wp:extent cx="5179162" cy="3260107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634" cy="326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8E6F5" w14:textId="17C7B8B8" w:rsidR="00B21420" w:rsidRPr="00100E6F" w:rsidRDefault="00B21420" w:rsidP="00B21420">
      <w:pPr>
        <w:pStyle w:val="Caption"/>
        <w:rPr>
          <w:color w:val="auto"/>
          <w:sz w:val="22"/>
          <w:szCs w:val="22"/>
        </w:rPr>
      </w:pPr>
      <w:bookmarkStart w:id="1" w:name="_Ref471717605"/>
      <w:r w:rsidRPr="00100E6F">
        <w:rPr>
          <w:color w:val="auto"/>
          <w:sz w:val="22"/>
          <w:szCs w:val="22"/>
        </w:rPr>
        <w:t xml:space="preserve">Figure </w:t>
      </w:r>
      <w:r w:rsidRPr="00100E6F">
        <w:rPr>
          <w:color w:val="auto"/>
          <w:sz w:val="22"/>
          <w:szCs w:val="22"/>
        </w:rPr>
        <w:fldChar w:fldCharType="begin"/>
      </w:r>
      <w:r w:rsidRPr="00100E6F">
        <w:rPr>
          <w:color w:val="auto"/>
          <w:sz w:val="22"/>
          <w:szCs w:val="22"/>
        </w:rPr>
        <w:instrText xml:space="preserve"> SEQ Figure \* ARABIC </w:instrText>
      </w:r>
      <w:r w:rsidRPr="00100E6F">
        <w:rPr>
          <w:color w:val="auto"/>
          <w:sz w:val="22"/>
          <w:szCs w:val="22"/>
        </w:rPr>
        <w:fldChar w:fldCharType="separate"/>
      </w:r>
      <w:r w:rsidR="0026743E">
        <w:rPr>
          <w:noProof/>
          <w:color w:val="auto"/>
          <w:sz w:val="22"/>
          <w:szCs w:val="22"/>
        </w:rPr>
        <w:t>1</w:t>
      </w:r>
      <w:r w:rsidRPr="00100E6F">
        <w:rPr>
          <w:color w:val="auto"/>
          <w:sz w:val="22"/>
          <w:szCs w:val="22"/>
        </w:rPr>
        <w:fldChar w:fldCharType="end"/>
      </w:r>
      <w:bookmarkEnd w:id="1"/>
      <w:r w:rsidRPr="00100E6F">
        <w:rPr>
          <w:color w:val="auto"/>
          <w:sz w:val="22"/>
          <w:szCs w:val="22"/>
        </w:rPr>
        <w:t xml:space="preserve">: </w:t>
      </w:r>
      <w:r w:rsidR="00C95D04">
        <w:rPr>
          <w:color w:val="auto"/>
          <w:sz w:val="22"/>
          <w:szCs w:val="22"/>
        </w:rPr>
        <w:t>Latency Analysis</w:t>
      </w:r>
      <w:r>
        <w:rPr>
          <w:color w:val="auto"/>
          <w:sz w:val="22"/>
          <w:szCs w:val="22"/>
        </w:rPr>
        <w:t xml:space="preserve"> - PW Ordered Sequence Generation</w:t>
      </w:r>
    </w:p>
    <w:p w14:paraId="230E59B9" w14:textId="77777777" w:rsidR="0079499B" w:rsidRDefault="0079499B" w:rsidP="008C24F6">
      <w:pPr>
        <w:pStyle w:val="Heading3"/>
      </w:pPr>
      <w:r>
        <w:t>Finite Precision Effects</w:t>
      </w:r>
    </w:p>
    <w:p w14:paraId="496BF377" w14:textId="3DCD92CF" w:rsidR="0079499B" w:rsidRDefault="0079499B" w:rsidP="0079499B">
      <w:pPr>
        <w:rPr>
          <w:sz w:val="22"/>
          <w:szCs w:val="22"/>
        </w:rPr>
      </w:pPr>
      <w:r w:rsidRPr="00167E58">
        <w:rPr>
          <w:sz w:val="22"/>
          <w:szCs w:val="22"/>
          <w:lang w:val="en-GB"/>
        </w:rPr>
        <w:t xml:space="preserve">Dynamic range for the weighted sum computation is bounded by zero for </w:t>
      </w:r>
      <w:proofErr w:type="spellStart"/>
      <w:r w:rsidRPr="00167E58">
        <w:rPr>
          <w:i/>
          <w:sz w:val="22"/>
          <w:szCs w:val="22"/>
          <w:lang w:val="en-GB"/>
        </w:rPr>
        <w:t>i</w:t>
      </w:r>
      <w:proofErr w:type="spellEnd"/>
      <w:r w:rsidRPr="00167E58">
        <w:rPr>
          <w:i/>
          <w:sz w:val="22"/>
          <w:szCs w:val="22"/>
          <w:lang w:val="en-GB"/>
        </w:rPr>
        <w:t xml:space="preserve"> = 0 = [000…0]</w:t>
      </w:r>
      <w:r w:rsidRPr="00167E58">
        <w:rPr>
          <w:i/>
          <w:sz w:val="22"/>
          <w:szCs w:val="22"/>
          <w:vertAlign w:val="subscript"/>
          <w:lang w:val="en-GB"/>
        </w:rPr>
        <w:t>2</w:t>
      </w:r>
      <w:r w:rsidRPr="00167E58">
        <w:rPr>
          <w:sz w:val="22"/>
          <w:szCs w:val="22"/>
          <w:lang w:val="en-GB"/>
        </w:rPr>
        <w:t xml:space="preserve"> and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β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/>
                  </w:rPr>
                  <m:t>j</m:t>
                </m:r>
              </m:sub>
            </m:sSub>
          </m:e>
        </m:nary>
      </m:oMath>
      <w:r w:rsidRPr="00167E58">
        <w:rPr>
          <w:sz w:val="22"/>
          <w:szCs w:val="22"/>
          <w:lang w:val="en-GB"/>
        </w:rPr>
        <w:t xml:space="preserve"> for </w:t>
      </w:r>
      <w:proofErr w:type="spellStart"/>
      <w:r w:rsidRPr="00167E58">
        <w:rPr>
          <w:i/>
          <w:sz w:val="22"/>
          <w:szCs w:val="22"/>
          <w:lang w:val="en-GB"/>
        </w:rPr>
        <w:t>i</w:t>
      </w:r>
      <w:proofErr w:type="spellEnd"/>
      <w:r w:rsidRPr="00167E58">
        <w:rPr>
          <w:i/>
          <w:sz w:val="22"/>
          <w:szCs w:val="22"/>
          <w:lang w:val="en-GB"/>
        </w:rPr>
        <w:t xml:space="preserve"> = N-1</w:t>
      </w:r>
      <w:proofErr w:type="gramStart"/>
      <w:r w:rsidRPr="00167E58">
        <w:rPr>
          <w:i/>
          <w:sz w:val="22"/>
          <w:szCs w:val="22"/>
          <w:lang w:val="en-GB"/>
        </w:rPr>
        <w:t>=[</w:t>
      </w:r>
      <w:proofErr w:type="gramEnd"/>
      <w:r w:rsidRPr="00167E58">
        <w:rPr>
          <w:i/>
          <w:sz w:val="22"/>
          <w:szCs w:val="22"/>
          <w:lang w:val="en-GB"/>
        </w:rPr>
        <w:t>111…1]</w:t>
      </w:r>
      <w:r w:rsidRPr="00167E58">
        <w:rPr>
          <w:i/>
          <w:sz w:val="22"/>
          <w:szCs w:val="22"/>
          <w:vertAlign w:val="subscript"/>
          <w:lang w:val="en-GB"/>
        </w:rPr>
        <w:t>2</w:t>
      </w:r>
      <w:r w:rsidRPr="00167E58">
        <w:rPr>
          <w:sz w:val="22"/>
          <w:szCs w:val="22"/>
          <w:lang w:val="en-GB"/>
        </w:rPr>
        <w:t xml:space="preserve">. </w:t>
      </w:r>
      <w:proofErr w:type="gramStart"/>
      <w:r w:rsidRPr="00167E58">
        <w:rPr>
          <w:sz w:val="22"/>
          <w:szCs w:val="22"/>
          <w:lang w:val="en-GB"/>
        </w:rPr>
        <w:t xml:space="preserve">Given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j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j∙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</m:den>
            </m:f>
          </m:sup>
        </m:sSup>
      </m:oMath>
      <w:r w:rsidRPr="00167E58">
        <w:rPr>
          <w:sz w:val="22"/>
          <w:szCs w:val="22"/>
        </w:rPr>
        <w:t>, Wmax = 19.8556</w:t>
      </w:r>
      <w:r w:rsidR="007C4166" w:rsidRPr="00167E58">
        <w:rPr>
          <w:sz w:val="22"/>
          <w:szCs w:val="22"/>
        </w:rPr>
        <w:t>.</w:t>
      </w:r>
      <w:r w:rsidR="00AF1C91" w:rsidRPr="00167E58">
        <w:rPr>
          <w:sz w:val="22"/>
          <w:szCs w:val="22"/>
        </w:rPr>
        <w:t xml:space="preserve"> The relative mean-squared error is shown in </w:t>
      </w:r>
      <w:r w:rsidR="00B21420" w:rsidRPr="00167E58">
        <w:rPr>
          <w:sz w:val="22"/>
          <w:szCs w:val="22"/>
        </w:rPr>
        <w:fldChar w:fldCharType="begin"/>
      </w:r>
      <w:r w:rsidR="00B21420" w:rsidRPr="00167E58">
        <w:rPr>
          <w:sz w:val="22"/>
          <w:szCs w:val="22"/>
        </w:rPr>
        <w:instrText xml:space="preserve"> REF _Ref481763114 \h </w:instrText>
      </w:r>
      <w:r w:rsidR="00167E58">
        <w:rPr>
          <w:sz w:val="22"/>
          <w:szCs w:val="22"/>
        </w:rPr>
        <w:instrText xml:space="preserve"> \* MERGEFORMAT </w:instrText>
      </w:r>
      <w:r w:rsidR="00B21420" w:rsidRPr="00167E58">
        <w:rPr>
          <w:sz w:val="22"/>
          <w:szCs w:val="22"/>
        </w:rPr>
      </w:r>
      <w:r w:rsidR="00B21420" w:rsidRPr="00167E58">
        <w:rPr>
          <w:sz w:val="22"/>
          <w:szCs w:val="22"/>
        </w:rPr>
        <w:fldChar w:fldCharType="separate"/>
      </w:r>
      <w:r w:rsidR="0026743E" w:rsidRPr="00167E58">
        <w:rPr>
          <w:sz w:val="22"/>
          <w:szCs w:val="22"/>
        </w:rPr>
        <w:t xml:space="preserve">Figure </w:t>
      </w:r>
      <w:r w:rsidR="0026743E" w:rsidRPr="00167E58">
        <w:rPr>
          <w:noProof/>
          <w:sz w:val="22"/>
          <w:szCs w:val="22"/>
        </w:rPr>
        <w:t>2</w:t>
      </w:r>
      <w:r w:rsidR="00B21420" w:rsidRPr="00167E58">
        <w:rPr>
          <w:sz w:val="22"/>
          <w:szCs w:val="22"/>
        </w:rPr>
        <w:fldChar w:fldCharType="end"/>
      </w:r>
      <w:r w:rsidR="00AF1C91" w:rsidRPr="00167E58">
        <w:rPr>
          <w:sz w:val="22"/>
          <w:szCs w:val="22"/>
        </w:rPr>
        <w:t xml:space="preserve"> for a range of bit representations assuming 5-</w:t>
      </w:r>
      <w:r w:rsidR="00682001" w:rsidRPr="00167E58">
        <w:rPr>
          <w:sz w:val="22"/>
          <w:szCs w:val="22"/>
        </w:rPr>
        <w:t xml:space="preserve"> bits </w:t>
      </w:r>
      <w:r w:rsidR="00AF1C91" w:rsidRPr="00167E58">
        <w:rPr>
          <w:sz w:val="22"/>
          <w:szCs w:val="22"/>
        </w:rPr>
        <w:t xml:space="preserve">integer with the remaining bits used </w:t>
      </w:r>
      <w:r w:rsidR="00AF1C91">
        <w:rPr>
          <w:sz w:val="22"/>
          <w:szCs w:val="22"/>
        </w:rPr>
        <w:t>to represent the fractional portion.</w:t>
      </w:r>
      <w:r w:rsidR="00B21420">
        <w:rPr>
          <w:sz w:val="22"/>
          <w:szCs w:val="22"/>
        </w:rPr>
        <w:t xml:space="preserve"> Th</w:t>
      </w:r>
      <w:r w:rsidR="00682001">
        <w:rPr>
          <w:sz w:val="22"/>
          <w:szCs w:val="22"/>
        </w:rPr>
        <w:t>e quantization noise power is better than 75</w:t>
      </w:r>
      <w:r w:rsidR="00B21420">
        <w:rPr>
          <w:sz w:val="22"/>
          <w:szCs w:val="22"/>
        </w:rPr>
        <w:t xml:space="preserve">dB down for </w:t>
      </w:r>
      <w:r w:rsidR="00D639A4">
        <w:rPr>
          <w:sz w:val="22"/>
          <w:szCs w:val="22"/>
        </w:rPr>
        <w:t>modest</w:t>
      </w:r>
      <w:r w:rsidR="00B21420">
        <w:rPr>
          <w:sz w:val="22"/>
          <w:szCs w:val="22"/>
        </w:rPr>
        <w:t xml:space="preserve"> bit widths. The </w:t>
      </w:r>
      <w:proofErr w:type="spellStart"/>
      <w:r w:rsidR="00B21420">
        <w:rPr>
          <w:sz w:val="22"/>
          <w:szCs w:val="22"/>
        </w:rPr>
        <w:lastRenderedPageBreak/>
        <w:t>MiNP</w:t>
      </w:r>
      <w:proofErr w:type="spellEnd"/>
      <w:r w:rsidR="00B21420">
        <w:rPr>
          <w:sz w:val="22"/>
          <w:szCs w:val="22"/>
        </w:rPr>
        <w:t xml:space="preserve"> architecture </w:t>
      </w:r>
      <w:r w:rsidR="00C95D04">
        <w:rPr>
          <w:sz w:val="22"/>
          <w:szCs w:val="22"/>
        </w:rPr>
        <w:t>being used for evaluation is based on</w:t>
      </w:r>
      <w:r w:rsidR="00B21420">
        <w:rPr>
          <w:sz w:val="22"/>
          <w:szCs w:val="22"/>
        </w:rPr>
        <w:t xml:space="preserve"> 16-bit </w:t>
      </w:r>
      <w:r w:rsidR="00A15F6B">
        <w:rPr>
          <w:sz w:val="22"/>
          <w:szCs w:val="22"/>
        </w:rPr>
        <w:t>data</w:t>
      </w:r>
      <w:r w:rsidR="00142ED5">
        <w:rPr>
          <w:sz w:val="22"/>
          <w:szCs w:val="22"/>
        </w:rPr>
        <w:t xml:space="preserve"> though the findings are generally applicable to any finite precision implementation</w:t>
      </w:r>
      <w:r w:rsidR="00B21420">
        <w:rPr>
          <w:sz w:val="22"/>
          <w:szCs w:val="22"/>
        </w:rPr>
        <w:t>.</w:t>
      </w:r>
    </w:p>
    <w:p w14:paraId="1FF82FA8" w14:textId="7E6555C7" w:rsidR="00B21420" w:rsidRPr="00B21420" w:rsidRDefault="005E5441" w:rsidP="00B21420">
      <w:pPr>
        <w:pStyle w:val="BodyText"/>
      </w:pPr>
      <w:r>
        <w:rPr>
          <w:noProof/>
        </w:rPr>
        <w:drawing>
          <wp:inline distT="0" distB="0" distL="0" distR="0" wp14:anchorId="67AE90FC" wp14:editId="4804B422">
            <wp:extent cx="5943600" cy="44685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5E828" w14:textId="54543715" w:rsidR="00B21420" w:rsidRPr="00100E6F" w:rsidRDefault="00B21420" w:rsidP="00B21420">
      <w:pPr>
        <w:pStyle w:val="Caption"/>
        <w:rPr>
          <w:color w:val="auto"/>
          <w:sz w:val="22"/>
          <w:szCs w:val="22"/>
        </w:rPr>
      </w:pPr>
      <w:bookmarkStart w:id="2" w:name="_Ref481763114"/>
      <w:r w:rsidRPr="00100E6F">
        <w:rPr>
          <w:color w:val="auto"/>
          <w:sz w:val="22"/>
          <w:szCs w:val="22"/>
        </w:rPr>
        <w:t xml:space="preserve">Figure </w:t>
      </w:r>
      <w:r w:rsidRPr="00100E6F">
        <w:rPr>
          <w:color w:val="auto"/>
          <w:sz w:val="22"/>
          <w:szCs w:val="22"/>
        </w:rPr>
        <w:fldChar w:fldCharType="begin"/>
      </w:r>
      <w:r w:rsidRPr="00100E6F">
        <w:rPr>
          <w:color w:val="auto"/>
          <w:sz w:val="22"/>
          <w:szCs w:val="22"/>
        </w:rPr>
        <w:instrText xml:space="preserve"> SEQ Figure \* ARABIC </w:instrText>
      </w:r>
      <w:r w:rsidRPr="00100E6F">
        <w:rPr>
          <w:color w:val="auto"/>
          <w:sz w:val="22"/>
          <w:szCs w:val="22"/>
        </w:rPr>
        <w:fldChar w:fldCharType="separate"/>
      </w:r>
      <w:r w:rsidR="0026743E">
        <w:rPr>
          <w:noProof/>
          <w:color w:val="auto"/>
          <w:sz w:val="22"/>
          <w:szCs w:val="22"/>
        </w:rPr>
        <w:t>2</w:t>
      </w:r>
      <w:r w:rsidRPr="00100E6F">
        <w:rPr>
          <w:color w:val="auto"/>
          <w:sz w:val="22"/>
          <w:szCs w:val="22"/>
        </w:rPr>
        <w:fldChar w:fldCharType="end"/>
      </w:r>
      <w:bookmarkEnd w:id="2"/>
      <w:r w:rsidRPr="00100E6F">
        <w:rPr>
          <w:color w:val="auto"/>
          <w:sz w:val="22"/>
          <w:szCs w:val="22"/>
        </w:rPr>
        <w:t xml:space="preserve">: </w:t>
      </w:r>
      <w:r w:rsidR="00C95D04">
        <w:rPr>
          <w:color w:val="auto"/>
          <w:sz w:val="22"/>
          <w:szCs w:val="22"/>
        </w:rPr>
        <w:t>Quantization Error Analysis</w:t>
      </w:r>
      <w:r>
        <w:rPr>
          <w:color w:val="auto"/>
          <w:sz w:val="22"/>
          <w:szCs w:val="22"/>
        </w:rPr>
        <w:t xml:space="preserve"> - PW Ordered Sequence Generation</w:t>
      </w:r>
    </w:p>
    <w:p w14:paraId="7DED6F32" w14:textId="7894C221" w:rsidR="00335806" w:rsidRDefault="00335806" w:rsidP="00335806">
      <w:pPr>
        <w:pStyle w:val="Heading2"/>
        <w:rPr>
          <w:sz w:val="22"/>
        </w:rPr>
      </w:pPr>
      <w:r w:rsidRPr="00335806">
        <w:rPr>
          <w:sz w:val="22"/>
        </w:rPr>
        <w:t>FRANK</w:t>
      </w:r>
    </w:p>
    <w:p w14:paraId="5750A6E2" w14:textId="3DD200B0" w:rsidR="00DA2F59" w:rsidRPr="00DA2F59" w:rsidRDefault="00DA2F59" w:rsidP="00DA2F59">
      <w:pPr>
        <w:tabs>
          <w:tab w:val="num" w:pos="720"/>
        </w:tabs>
        <w:rPr>
          <w:noProof/>
          <w:sz w:val="22"/>
          <w:lang w:val="en-GB"/>
        </w:rPr>
      </w:pPr>
      <w:r>
        <w:rPr>
          <w:noProof/>
          <w:sz w:val="22"/>
          <w:lang w:val="en-GB"/>
        </w:rPr>
        <w:t>FRANK code construction incorporates t</w:t>
      </w:r>
      <w:r w:rsidRPr="00DA2F59">
        <w:rPr>
          <w:noProof/>
          <w:sz w:val="22"/>
          <w:lang w:val="en-GB"/>
        </w:rPr>
        <w:t>hree key design elements:</w:t>
      </w:r>
    </w:p>
    <w:p w14:paraId="4C1F1C7E" w14:textId="3C713488" w:rsidR="00DA2F59" w:rsidRPr="00DA2F59" w:rsidRDefault="00DA2F59" w:rsidP="00DA2F59">
      <w:pPr>
        <w:pStyle w:val="ListParagraph"/>
        <w:numPr>
          <w:ilvl w:val="0"/>
          <w:numId w:val="44"/>
        </w:numPr>
        <w:spacing w:after="120"/>
        <w:rPr>
          <w:noProof/>
          <w:sz w:val="22"/>
          <w:lang w:val="en-GB"/>
        </w:rPr>
      </w:pPr>
      <w:r w:rsidRPr="00DA2F59">
        <w:rPr>
          <w:noProof/>
          <w:sz w:val="22"/>
          <w:lang w:val="en-GB"/>
        </w:rPr>
        <w:t>Construct a short reference sequence based on Nested MI DE, or other schemes</w:t>
      </w:r>
      <w:r>
        <w:rPr>
          <w:noProof/>
          <w:sz w:val="22"/>
          <w:lang w:val="en-GB"/>
        </w:rPr>
        <w:t xml:space="preserve"> including PW</w:t>
      </w:r>
      <w:r w:rsidR="00C95D04">
        <w:rPr>
          <w:noProof/>
          <w:sz w:val="22"/>
          <w:lang w:val="en-GB"/>
        </w:rPr>
        <w:t>.</w:t>
      </w:r>
    </w:p>
    <w:p w14:paraId="6094F94B" w14:textId="77777777" w:rsidR="00DA2F59" w:rsidRPr="00DA2F59" w:rsidRDefault="00DA2F59" w:rsidP="00DA2F59">
      <w:pPr>
        <w:pStyle w:val="ListParagraph"/>
        <w:numPr>
          <w:ilvl w:val="0"/>
          <w:numId w:val="44"/>
        </w:numPr>
        <w:spacing w:after="120"/>
        <w:rPr>
          <w:noProof/>
          <w:sz w:val="22"/>
          <w:lang w:val="en-GB"/>
        </w:rPr>
      </w:pPr>
      <w:r w:rsidRPr="00DA2F59">
        <w:rPr>
          <w:noProof/>
          <w:sz w:val="22"/>
          <w:lang w:val="en-GB"/>
        </w:rPr>
        <w:t xml:space="preserve">For each </w:t>
      </w:r>
      <w:r w:rsidRPr="00DA2F59">
        <w:rPr>
          <w:i/>
          <w:noProof/>
          <w:sz w:val="22"/>
          <w:lang w:val="en-GB"/>
        </w:rPr>
        <w:t xml:space="preserve">(N, K) </w:t>
      </w:r>
      <w:r w:rsidRPr="00DA2F59">
        <w:rPr>
          <w:noProof/>
          <w:sz w:val="22"/>
          <w:lang w:val="en-GB"/>
        </w:rPr>
        <w:t xml:space="preserve">code, recursively partition a long codeword into groups of small length (the shortest length equals the length of short reference sequence) and allocate # of information bits </w:t>
      </w:r>
      <w:r w:rsidRPr="00DA2F59">
        <w:rPr>
          <w:i/>
          <w:noProof/>
          <w:sz w:val="22"/>
          <w:lang w:val="en-GB"/>
        </w:rPr>
        <w:t>Ki</w:t>
      </w:r>
      <w:r w:rsidRPr="00DA2F59">
        <w:rPr>
          <w:noProof/>
          <w:sz w:val="22"/>
          <w:lang w:val="en-GB"/>
        </w:rPr>
        <w:t xml:space="preserve"> to each group based on the information-bit ratio according to the MI ratio formula taking into account punctured bits and/or shortened bits.</w:t>
      </w:r>
    </w:p>
    <w:p w14:paraId="4E2CA530" w14:textId="77777777" w:rsidR="00DA2F59" w:rsidRPr="00DA2F59" w:rsidRDefault="00DA2F59" w:rsidP="00DA2F59">
      <w:pPr>
        <w:pStyle w:val="ListParagraph"/>
        <w:numPr>
          <w:ilvl w:val="0"/>
          <w:numId w:val="44"/>
        </w:numPr>
        <w:spacing w:after="120"/>
        <w:rPr>
          <w:noProof/>
          <w:sz w:val="22"/>
          <w:lang w:val="en-GB"/>
        </w:rPr>
      </w:pPr>
      <w:r w:rsidRPr="00DA2F59">
        <w:rPr>
          <w:noProof/>
          <w:sz w:val="22"/>
          <w:lang w:val="en-GB"/>
        </w:rPr>
        <w:t>Generate information bit location of the group of length Nref based on short reference sequence and # of info bits in that group when the block of length Nref or shorter is reached.</w:t>
      </w:r>
    </w:p>
    <w:p w14:paraId="4E414F59" w14:textId="3BB2FD6E" w:rsidR="00DA2F59" w:rsidRPr="008C24F6" w:rsidRDefault="00A74E05" w:rsidP="008C24F6">
      <w:pPr>
        <w:pStyle w:val="Heading3"/>
      </w:pPr>
      <w:r w:rsidRPr="008C24F6">
        <w:t>M</w:t>
      </w:r>
      <w:r w:rsidR="00D27C84" w:rsidRPr="008C24F6">
        <w:t>I</w:t>
      </w:r>
      <w:r w:rsidRPr="008C24F6">
        <w:t xml:space="preserve"> Recursion</w:t>
      </w:r>
    </w:p>
    <w:p w14:paraId="6BAE4A7B" w14:textId="636EA281" w:rsidR="00DA2F59" w:rsidRDefault="00DA2F59" w:rsidP="008934F1">
      <w:pPr>
        <w:spacing w:after="120"/>
        <w:rPr>
          <w:sz w:val="22"/>
          <w:lang w:val="en-GB" w:eastAsia="ko-KR"/>
        </w:rPr>
      </w:pPr>
      <w:r w:rsidRPr="008934F1">
        <w:rPr>
          <w:sz w:val="22"/>
          <w:lang w:val="en-GB" w:eastAsia="ko-KR"/>
        </w:rPr>
        <w:t>I</w:t>
      </w:r>
      <w:r w:rsidR="00845B2E" w:rsidRPr="008934F1">
        <w:rPr>
          <w:sz w:val="22"/>
          <w:lang w:val="en-GB" w:eastAsia="ko-KR"/>
        </w:rPr>
        <w:t>n the case of N=2</w:t>
      </w:r>
      <w:r w:rsidRPr="008934F1">
        <w:rPr>
          <w:sz w:val="22"/>
          <w:vertAlign w:val="superscript"/>
          <w:lang w:val="en-GB" w:eastAsia="ko-KR"/>
        </w:rPr>
        <w:t>m</w:t>
      </w:r>
      <w:r w:rsidRPr="008934F1">
        <w:rPr>
          <w:sz w:val="22"/>
          <w:lang w:val="en-GB" w:eastAsia="ko-KR"/>
        </w:rPr>
        <w:t>, the info bit distribution is based on MI calculation where the input MI to the recursion is set to capacity MI = R = K/N (that is the maximum rate a channel code can support). Recursive calculation</w:t>
      </w:r>
      <w:r w:rsidR="00845B2E" w:rsidRPr="008934F1">
        <w:rPr>
          <w:sz w:val="22"/>
          <w:lang w:val="en-GB" w:eastAsia="ko-KR"/>
        </w:rPr>
        <w:t xml:space="preserve"> of</w:t>
      </w:r>
      <w:r w:rsidRPr="008934F1">
        <w:rPr>
          <w:sz w:val="22"/>
          <w:lang w:val="en-GB" w:eastAsia="ko-KR"/>
        </w:rPr>
        <w:t xml:space="preserve"> the </w:t>
      </w:r>
      <w:r w:rsidR="00510221" w:rsidRPr="008934F1">
        <w:rPr>
          <w:sz w:val="22"/>
          <w:lang w:val="en-GB" w:eastAsia="ko-KR"/>
        </w:rPr>
        <w:t>rate allocation</w:t>
      </w:r>
      <w:r w:rsidRPr="008934F1">
        <w:rPr>
          <w:sz w:val="22"/>
          <w:lang w:val="en-GB" w:eastAsia="ko-KR"/>
        </w:rPr>
        <w:t xml:space="preserve"> for each group, e.g. </w:t>
      </w:r>
      <w:r w:rsidR="00510221" w:rsidRPr="008934F1">
        <w:rPr>
          <w:sz w:val="22"/>
          <w:lang w:val="en-GB" w:eastAsia="ko-KR"/>
        </w:rPr>
        <w:t>R</w:t>
      </w:r>
      <w:r w:rsidRPr="008934F1">
        <w:rPr>
          <w:sz w:val="22"/>
          <w:lang w:val="en-GB" w:eastAsia="ko-KR"/>
        </w:rPr>
        <w:t xml:space="preserve">0, </w:t>
      </w:r>
      <w:r w:rsidR="00510221" w:rsidRPr="008934F1">
        <w:rPr>
          <w:sz w:val="22"/>
          <w:lang w:val="en-GB" w:eastAsia="ko-KR"/>
        </w:rPr>
        <w:t>R</w:t>
      </w:r>
      <w:r w:rsidRPr="008934F1">
        <w:rPr>
          <w:sz w:val="22"/>
          <w:lang w:val="en-GB" w:eastAsia="ko-KR"/>
        </w:rPr>
        <w:t xml:space="preserve">1, </w:t>
      </w:r>
      <w:r w:rsidR="00845B2E" w:rsidRPr="008934F1">
        <w:rPr>
          <w:sz w:val="22"/>
          <w:lang w:val="en-GB" w:eastAsia="ko-KR"/>
        </w:rPr>
        <w:t>and</w:t>
      </w:r>
      <w:r w:rsidRPr="008934F1">
        <w:rPr>
          <w:sz w:val="22"/>
          <w:lang w:val="en-GB" w:eastAsia="ko-KR"/>
        </w:rPr>
        <w:t xml:space="preserve"> subsequently, </w:t>
      </w:r>
      <w:r w:rsidR="00510221" w:rsidRPr="008934F1">
        <w:rPr>
          <w:sz w:val="22"/>
          <w:lang w:val="en-GB" w:eastAsia="ko-KR"/>
        </w:rPr>
        <w:t>R</w:t>
      </w:r>
      <w:r w:rsidRPr="008934F1">
        <w:rPr>
          <w:sz w:val="22"/>
          <w:lang w:val="en-GB" w:eastAsia="ko-KR"/>
        </w:rPr>
        <w:t xml:space="preserve">00, </w:t>
      </w:r>
      <w:r w:rsidR="00510221" w:rsidRPr="008934F1">
        <w:rPr>
          <w:sz w:val="22"/>
          <w:lang w:val="en-GB" w:eastAsia="ko-KR"/>
        </w:rPr>
        <w:t>R</w:t>
      </w:r>
      <w:r w:rsidRPr="008934F1">
        <w:rPr>
          <w:sz w:val="22"/>
          <w:lang w:val="en-GB" w:eastAsia="ko-KR"/>
        </w:rPr>
        <w:t xml:space="preserve">01, </w:t>
      </w:r>
      <w:r w:rsidR="00510221" w:rsidRPr="008934F1">
        <w:rPr>
          <w:sz w:val="22"/>
          <w:lang w:val="en-GB" w:eastAsia="ko-KR"/>
        </w:rPr>
        <w:t>R</w:t>
      </w:r>
      <w:r w:rsidRPr="008934F1">
        <w:rPr>
          <w:sz w:val="22"/>
          <w:lang w:val="en-GB" w:eastAsia="ko-KR"/>
        </w:rPr>
        <w:t xml:space="preserve">10, </w:t>
      </w:r>
      <w:r w:rsidR="008934F1" w:rsidRPr="008934F1">
        <w:rPr>
          <w:sz w:val="22"/>
          <w:lang w:val="en-GB" w:eastAsia="ko-KR"/>
        </w:rPr>
        <w:t>R</w:t>
      </w:r>
      <w:r w:rsidRPr="008934F1">
        <w:rPr>
          <w:sz w:val="22"/>
          <w:lang w:val="en-GB" w:eastAsia="ko-KR"/>
        </w:rPr>
        <w:t xml:space="preserve">11, etc. </w:t>
      </w:r>
      <w:r w:rsidR="00845B2E" w:rsidRPr="008934F1">
        <w:rPr>
          <w:sz w:val="22"/>
          <w:lang w:val="en-GB" w:eastAsia="ko-KR"/>
        </w:rPr>
        <w:t>is</w:t>
      </w:r>
      <w:r w:rsidR="008934F1" w:rsidRPr="008934F1">
        <w:rPr>
          <w:sz w:val="22"/>
          <w:lang w:val="en-GB" w:eastAsia="ko-KR"/>
        </w:rPr>
        <w:t xml:space="preserve"> carried out as</w:t>
      </w:r>
      <w:r w:rsidR="00510221" w:rsidRPr="008934F1">
        <w:rPr>
          <w:sz w:val="22"/>
          <w:lang w:val="en-GB" w:eastAsia="ko-KR"/>
        </w:rPr>
        <w:t xml:space="preserve"> depi</w:t>
      </w:r>
      <w:r w:rsidR="008934F1" w:rsidRPr="008934F1">
        <w:rPr>
          <w:sz w:val="22"/>
          <w:lang w:val="en-GB" w:eastAsia="ko-KR"/>
        </w:rPr>
        <w:t xml:space="preserve">cted in </w:t>
      </w:r>
      <w:r w:rsidR="0059443F">
        <w:rPr>
          <w:sz w:val="22"/>
          <w:lang w:val="en-GB" w:eastAsia="ko-KR"/>
        </w:rPr>
        <w:fldChar w:fldCharType="begin"/>
      </w:r>
      <w:r w:rsidR="0059443F">
        <w:rPr>
          <w:sz w:val="22"/>
          <w:lang w:val="en-GB" w:eastAsia="ko-KR"/>
        </w:rPr>
        <w:instrText xml:space="preserve"> REF _Ref481861254 \h </w:instrText>
      </w:r>
      <w:r w:rsidR="0059443F">
        <w:rPr>
          <w:sz w:val="22"/>
          <w:lang w:val="en-GB" w:eastAsia="ko-KR"/>
        </w:rPr>
      </w:r>
      <w:r w:rsidR="0059443F">
        <w:rPr>
          <w:sz w:val="22"/>
          <w:lang w:val="en-GB" w:eastAsia="ko-KR"/>
        </w:rPr>
        <w:fldChar w:fldCharType="separate"/>
      </w:r>
      <w:r w:rsidR="0026743E" w:rsidRPr="00100E6F">
        <w:rPr>
          <w:sz w:val="22"/>
          <w:szCs w:val="22"/>
        </w:rPr>
        <w:t xml:space="preserve">Figure </w:t>
      </w:r>
      <w:r w:rsidR="0026743E">
        <w:rPr>
          <w:noProof/>
          <w:sz w:val="22"/>
          <w:szCs w:val="22"/>
        </w:rPr>
        <w:t>3</w:t>
      </w:r>
      <w:r w:rsidR="0059443F">
        <w:rPr>
          <w:sz w:val="22"/>
          <w:lang w:val="en-GB" w:eastAsia="ko-KR"/>
        </w:rPr>
        <w:fldChar w:fldCharType="end"/>
      </w:r>
      <w:r w:rsidR="008934F1" w:rsidRPr="008934F1">
        <w:rPr>
          <w:sz w:val="22"/>
          <w:lang w:val="en-GB" w:eastAsia="ko-KR"/>
        </w:rPr>
        <w:t>.</w:t>
      </w:r>
    </w:p>
    <w:p w14:paraId="5F0AD7F4" w14:textId="21CF6049" w:rsidR="008934F1" w:rsidRDefault="008934F1" w:rsidP="008934F1">
      <w:pPr>
        <w:pStyle w:val="BodyText"/>
        <w:rPr>
          <w:lang w:val="en-GB" w:eastAsia="ko-KR"/>
        </w:rPr>
      </w:pPr>
      <w:r w:rsidRPr="008934F1">
        <w:rPr>
          <w:noProof/>
        </w:rPr>
        <w:lastRenderedPageBreak/>
        <w:drawing>
          <wp:inline distT="0" distB="0" distL="0" distR="0" wp14:anchorId="51CFACB8" wp14:editId="03135647">
            <wp:extent cx="5943600" cy="31323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9BB48" w14:textId="1F52C0B1" w:rsidR="008934F1" w:rsidRDefault="008934F1" w:rsidP="008934F1">
      <w:pPr>
        <w:pStyle w:val="Caption"/>
        <w:rPr>
          <w:color w:val="auto"/>
          <w:sz w:val="22"/>
          <w:szCs w:val="22"/>
        </w:rPr>
      </w:pPr>
      <w:bookmarkStart w:id="3" w:name="_Ref481861254"/>
      <w:r w:rsidRPr="00100E6F">
        <w:rPr>
          <w:color w:val="auto"/>
          <w:sz w:val="22"/>
          <w:szCs w:val="22"/>
        </w:rPr>
        <w:t xml:space="preserve">Figure </w:t>
      </w:r>
      <w:r w:rsidRPr="00100E6F">
        <w:rPr>
          <w:color w:val="auto"/>
          <w:sz w:val="22"/>
          <w:szCs w:val="22"/>
        </w:rPr>
        <w:fldChar w:fldCharType="begin"/>
      </w:r>
      <w:r w:rsidRPr="00100E6F">
        <w:rPr>
          <w:color w:val="auto"/>
          <w:sz w:val="22"/>
          <w:szCs w:val="22"/>
        </w:rPr>
        <w:instrText xml:space="preserve"> SEQ Figure \* ARABIC </w:instrText>
      </w:r>
      <w:r w:rsidRPr="00100E6F">
        <w:rPr>
          <w:color w:val="auto"/>
          <w:sz w:val="22"/>
          <w:szCs w:val="22"/>
        </w:rPr>
        <w:fldChar w:fldCharType="separate"/>
      </w:r>
      <w:r w:rsidR="0026743E">
        <w:rPr>
          <w:noProof/>
          <w:color w:val="auto"/>
          <w:sz w:val="22"/>
          <w:szCs w:val="22"/>
        </w:rPr>
        <w:t>3</w:t>
      </w:r>
      <w:r w:rsidRPr="00100E6F">
        <w:rPr>
          <w:color w:val="auto"/>
          <w:sz w:val="22"/>
          <w:szCs w:val="22"/>
        </w:rPr>
        <w:fldChar w:fldCharType="end"/>
      </w:r>
      <w:bookmarkEnd w:id="3"/>
      <w:r w:rsidRPr="00100E6F">
        <w:rPr>
          <w:color w:val="auto"/>
          <w:sz w:val="22"/>
          <w:szCs w:val="22"/>
        </w:rPr>
        <w:t xml:space="preserve">: </w:t>
      </w:r>
      <w:r w:rsidR="009B5D7F">
        <w:rPr>
          <w:color w:val="auto"/>
          <w:sz w:val="22"/>
          <w:szCs w:val="22"/>
        </w:rPr>
        <w:t>FRANK IM Recursion</w:t>
      </w:r>
    </w:p>
    <w:p w14:paraId="36C58EA5" w14:textId="77777777" w:rsidR="008C24F6" w:rsidRDefault="008C24F6" w:rsidP="008C24F6">
      <w:pPr>
        <w:pStyle w:val="Heading4"/>
      </w:pPr>
      <w:r>
        <w:t>Computational Load</w:t>
      </w:r>
    </w:p>
    <w:p w14:paraId="79D6C12B" w14:textId="374726FF" w:rsidR="0059443F" w:rsidRDefault="0059443F" w:rsidP="0059443F">
      <w:pPr>
        <w:spacing w:after="120"/>
        <w:rPr>
          <w:sz w:val="22"/>
          <w:lang w:val="en-GB"/>
        </w:rPr>
      </w:pPr>
      <w:r w:rsidRPr="0059443F">
        <w:rPr>
          <w:sz w:val="22"/>
          <w:lang w:val="en-GB"/>
        </w:rPr>
        <w:t>The computational load is dominated by R</w:t>
      </w:r>
      <w:r w:rsidRPr="0059443F">
        <w:rPr>
          <w:sz w:val="22"/>
          <w:vertAlign w:val="superscript"/>
          <w:lang w:val="en-GB"/>
        </w:rPr>
        <w:t>2</w:t>
      </w:r>
      <w:r w:rsidRPr="0059443F">
        <w:rPr>
          <w:sz w:val="22"/>
          <w:lang w:val="en-GB"/>
        </w:rPr>
        <w:t xml:space="preserve"> and 2R-R</w:t>
      </w:r>
      <w:r w:rsidRPr="0059443F">
        <w:rPr>
          <w:sz w:val="22"/>
          <w:vertAlign w:val="superscript"/>
          <w:lang w:val="en-GB"/>
        </w:rPr>
        <w:t>2</w:t>
      </w:r>
      <w:r w:rsidRPr="0059443F">
        <w:rPr>
          <w:sz w:val="22"/>
          <w:lang w:val="en-GB"/>
        </w:rPr>
        <w:t xml:space="preserve"> computation pairs. M segments of </w:t>
      </w:r>
      <w:proofErr w:type="spellStart"/>
      <w:r w:rsidRPr="0059443F">
        <w:rPr>
          <w:sz w:val="22"/>
          <w:lang w:val="en-GB"/>
        </w:rPr>
        <w:t>Nref</w:t>
      </w:r>
      <w:proofErr w:type="spellEnd"/>
      <w:r w:rsidRPr="0059443F">
        <w:rPr>
          <w:sz w:val="22"/>
          <w:lang w:val="en-GB"/>
        </w:rPr>
        <w:t xml:space="preserve"> each</w:t>
      </w:r>
      <w:r>
        <w:rPr>
          <w:sz w:val="22"/>
          <w:lang w:val="en-GB"/>
        </w:rPr>
        <w:t xml:space="preserve"> requires </w:t>
      </w:r>
      <w:r w:rsidR="00287B41">
        <w:rPr>
          <w:sz w:val="22"/>
          <w:lang w:val="en-GB"/>
        </w:rPr>
        <w:t>m=</w:t>
      </w:r>
      <w:r>
        <w:rPr>
          <w:sz w:val="22"/>
          <w:lang w:val="en-GB"/>
        </w:rPr>
        <w:t>log</w:t>
      </w:r>
      <w:r w:rsidRPr="0059443F">
        <w:rPr>
          <w:sz w:val="22"/>
          <w:vertAlign w:val="subscript"/>
          <w:lang w:val="en-GB"/>
        </w:rPr>
        <w:t>2</w:t>
      </w:r>
      <w:r>
        <w:rPr>
          <w:sz w:val="22"/>
          <w:lang w:val="en-GB"/>
        </w:rPr>
        <w:t>M stages incurring 2</w:t>
      </w:r>
      <w:r w:rsidRPr="0059443F">
        <w:rPr>
          <w:sz w:val="22"/>
          <w:vertAlign w:val="superscript"/>
          <w:lang w:val="en-GB"/>
        </w:rPr>
        <w:t>1</w:t>
      </w:r>
      <w:r>
        <w:rPr>
          <w:sz w:val="22"/>
          <w:lang w:val="en-GB"/>
        </w:rPr>
        <w:t>+2</w:t>
      </w:r>
      <w:r w:rsidRPr="0059443F">
        <w:rPr>
          <w:sz w:val="22"/>
          <w:vertAlign w:val="superscript"/>
          <w:lang w:val="en-GB"/>
        </w:rPr>
        <w:t>2</w:t>
      </w:r>
      <w:r>
        <w:rPr>
          <w:sz w:val="22"/>
          <w:lang w:val="en-GB"/>
        </w:rPr>
        <w:t>+2</w:t>
      </w:r>
      <w:r w:rsidRPr="0059443F">
        <w:rPr>
          <w:sz w:val="22"/>
          <w:vertAlign w:val="superscript"/>
          <w:lang w:val="en-GB"/>
        </w:rPr>
        <w:t>3</w:t>
      </w:r>
      <w:r>
        <w:rPr>
          <w:sz w:val="22"/>
          <w:lang w:val="en-GB"/>
        </w:rPr>
        <w:t>+… computation pairs</w:t>
      </w:r>
      <w:r w:rsidRPr="0059443F">
        <w:rPr>
          <w:sz w:val="22"/>
          <w:lang w:val="en-GB"/>
        </w:rPr>
        <w:t>.</w:t>
      </w:r>
      <w:r>
        <w:rPr>
          <w:sz w:val="22"/>
          <w:lang w:val="en-GB"/>
        </w:rPr>
        <w:t xml:space="preserve"> Each pair requires one multiply and one multiply-accumulate for a total of two operations per pair, per stage.</w:t>
      </w:r>
      <w:r w:rsidR="00287B41">
        <w:rPr>
          <w:sz w:val="22"/>
          <w:lang w:val="en-GB"/>
        </w:rPr>
        <w:t xml:space="preserve"> The total number of operations is</w:t>
      </w:r>
      <w:r w:rsidR="00825F05">
        <w:rPr>
          <w:sz w:val="22"/>
          <w:lang w:val="en-GB"/>
        </w:rPr>
        <w:t xml:space="preserve"> thus</w:t>
      </w:r>
      <w:r w:rsidR="00287B41">
        <w:rPr>
          <w:sz w:val="22"/>
          <w:lang w:val="en-GB"/>
        </w:rPr>
        <w:t xml:space="preserve"> given </w:t>
      </w:r>
      <w:proofErr w:type="gramStart"/>
      <w:r w:rsidR="00287B41">
        <w:rPr>
          <w:sz w:val="22"/>
          <w:lang w:val="en-GB"/>
        </w:rPr>
        <w:t xml:space="preserve">by </w:t>
      </w:r>
      <w:proofErr w:type="gramEnd"/>
      <m:oMath>
        <m:r>
          <w:rPr>
            <w:rFonts w:ascii="Cambria Math" w:hAnsi="Cambria Math"/>
            <w:sz w:val="22"/>
            <w:lang w:val="en-GB"/>
          </w:rPr>
          <m:t>2∙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lang w:val="en-GB"/>
              </w:rPr>
            </m:ctrlPr>
          </m:naryPr>
          <m:sub>
            <m:r>
              <w:rPr>
                <w:rFonts w:ascii="Cambria Math" w:hAnsi="Cambria Math"/>
                <w:sz w:val="22"/>
                <w:lang w:val="en-GB"/>
              </w:rPr>
              <m:t>i=1</m:t>
            </m:r>
          </m:sub>
          <m:sup>
            <m:r>
              <w:rPr>
                <w:rFonts w:ascii="Cambria Math" w:hAnsi="Cambria Math"/>
                <w:sz w:val="22"/>
                <w:lang w:val="en-GB"/>
              </w:rPr>
              <m:t>m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2"/>
                    <w:lang w:val="en-GB"/>
                  </w:rPr>
                  <m:t>m</m:t>
                </m:r>
              </m:sup>
            </m:sSup>
            <m:r>
              <w:rPr>
                <w:rFonts w:ascii="Cambria Math" w:hAnsi="Cambria Math"/>
                <w:sz w:val="22"/>
                <w:lang w:val="en-GB"/>
              </w:rPr>
              <m:t>=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lang w:val="en-GB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2"/>
                    <w:lang w:val="en-GB"/>
                  </w:rPr>
                  <m:t>m+2</m:t>
                </m:r>
              </m:sup>
            </m:sSup>
            <m:r>
              <w:rPr>
                <w:rFonts w:ascii="Cambria Math" w:hAnsi="Cambria Math"/>
                <w:sz w:val="22"/>
                <w:lang w:val="en-GB"/>
              </w:rPr>
              <m:t>-4</m:t>
            </m:r>
          </m:e>
        </m:nary>
      </m:oMath>
      <w:r w:rsidR="00654750">
        <w:rPr>
          <w:sz w:val="22"/>
          <w:lang w:val="en-GB"/>
        </w:rPr>
        <w:t>.</w:t>
      </w:r>
      <w:r w:rsidR="0026743E">
        <w:rPr>
          <w:sz w:val="22"/>
          <w:lang w:val="en-GB"/>
        </w:rPr>
        <w:t xml:space="preserve"> N = 1024 and </w:t>
      </w:r>
      <w:proofErr w:type="spellStart"/>
      <w:r w:rsidR="0026743E">
        <w:rPr>
          <w:sz w:val="22"/>
          <w:lang w:val="en-GB"/>
        </w:rPr>
        <w:t>Nref</w:t>
      </w:r>
      <w:proofErr w:type="spellEnd"/>
      <w:r w:rsidR="0026743E">
        <w:rPr>
          <w:sz w:val="22"/>
          <w:lang w:val="en-GB"/>
        </w:rPr>
        <w:t xml:space="preserve"> = 64, M = 16 requires m = 4 stages. The total operation count is 26200. The corresponding latency is negligible for any clock speed. See </w:t>
      </w:r>
      <w:r w:rsidR="0026743E">
        <w:rPr>
          <w:sz w:val="22"/>
          <w:lang w:val="en-GB"/>
        </w:rPr>
        <w:fldChar w:fldCharType="begin"/>
      </w:r>
      <w:r w:rsidR="0026743E">
        <w:rPr>
          <w:sz w:val="22"/>
          <w:lang w:val="en-GB"/>
        </w:rPr>
        <w:instrText xml:space="preserve"> REF _Ref481862995 \h </w:instrText>
      </w:r>
      <w:r w:rsidR="0026743E">
        <w:rPr>
          <w:sz w:val="22"/>
          <w:lang w:val="en-GB"/>
        </w:rPr>
      </w:r>
      <w:r w:rsidR="0026743E">
        <w:rPr>
          <w:sz w:val="22"/>
          <w:lang w:val="en-GB"/>
        </w:rPr>
        <w:fldChar w:fldCharType="separate"/>
      </w:r>
      <w:r w:rsidR="0026743E" w:rsidRPr="00100E6F">
        <w:rPr>
          <w:sz w:val="22"/>
          <w:szCs w:val="22"/>
        </w:rPr>
        <w:t xml:space="preserve">Figure </w:t>
      </w:r>
      <w:r w:rsidR="0026743E">
        <w:rPr>
          <w:noProof/>
          <w:sz w:val="22"/>
          <w:szCs w:val="22"/>
        </w:rPr>
        <w:t>4</w:t>
      </w:r>
      <w:r w:rsidR="0026743E">
        <w:rPr>
          <w:sz w:val="22"/>
          <w:lang w:val="en-GB"/>
        </w:rPr>
        <w:fldChar w:fldCharType="end"/>
      </w:r>
      <w:r w:rsidR="0026743E">
        <w:rPr>
          <w:sz w:val="22"/>
          <w:lang w:val="en-GB"/>
        </w:rPr>
        <w:t>.</w:t>
      </w:r>
    </w:p>
    <w:p w14:paraId="5B10AED1" w14:textId="71CCA917" w:rsidR="0026743E" w:rsidRDefault="0026743E" w:rsidP="0026743E">
      <w:pPr>
        <w:pStyle w:val="BodyText"/>
        <w:jc w:val="center"/>
        <w:rPr>
          <w:lang w:val="en-GB"/>
        </w:rPr>
      </w:pPr>
      <w:r w:rsidRPr="0026743E">
        <w:rPr>
          <w:noProof/>
        </w:rPr>
        <w:drawing>
          <wp:inline distT="0" distB="0" distL="0" distR="0" wp14:anchorId="1242F9B2" wp14:editId="6865AAB5">
            <wp:extent cx="5040173" cy="3172618"/>
            <wp:effectExtent l="0" t="0" r="825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525" cy="317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F6623" w14:textId="2B3E834D" w:rsidR="0026743E" w:rsidRDefault="0026743E" w:rsidP="0026743E">
      <w:pPr>
        <w:pStyle w:val="Caption"/>
        <w:rPr>
          <w:color w:val="auto"/>
          <w:sz w:val="22"/>
          <w:szCs w:val="22"/>
        </w:rPr>
      </w:pPr>
      <w:bookmarkStart w:id="4" w:name="_Ref481862995"/>
      <w:r w:rsidRPr="00100E6F">
        <w:rPr>
          <w:color w:val="auto"/>
          <w:sz w:val="22"/>
          <w:szCs w:val="22"/>
        </w:rPr>
        <w:t xml:space="preserve">Figure </w:t>
      </w:r>
      <w:r w:rsidRPr="00100E6F">
        <w:rPr>
          <w:color w:val="auto"/>
          <w:sz w:val="22"/>
          <w:szCs w:val="22"/>
        </w:rPr>
        <w:fldChar w:fldCharType="begin"/>
      </w:r>
      <w:r w:rsidRPr="00100E6F">
        <w:rPr>
          <w:color w:val="auto"/>
          <w:sz w:val="22"/>
          <w:szCs w:val="22"/>
        </w:rPr>
        <w:instrText xml:space="preserve"> SEQ Figure \* ARABIC </w:instrText>
      </w:r>
      <w:r w:rsidRPr="00100E6F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4</w:t>
      </w:r>
      <w:r w:rsidRPr="00100E6F">
        <w:rPr>
          <w:color w:val="auto"/>
          <w:sz w:val="22"/>
          <w:szCs w:val="22"/>
        </w:rPr>
        <w:fldChar w:fldCharType="end"/>
      </w:r>
      <w:bookmarkEnd w:id="4"/>
      <w:r w:rsidRPr="00100E6F">
        <w:rPr>
          <w:color w:val="auto"/>
          <w:sz w:val="22"/>
          <w:szCs w:val="22"/>
        </w:rPr>
        <w:t xml:space="preserve">: </w:t>
      </w:r>
      <w:r w:rsidR="00C95D04">
        <w:rPr>
          <w:color w:val="auto"/>
          <w:sz w:val="22"/>
          <w:szCs w:val="22"/>
        </w:rPr>
        <w:t xml:space="preserve">Latency Analysis </w:t>
      </w:r>
      <w:r>
        <w:rPr>
          <w:color w:val="auto"/>
          <w:sz w:val="22"/>
          <w:szCs w:val="22"/>
        </w:rPr>
        <w:t>– FRANK IM Recursion</w:t>
      </w:r>
    </w:p>
    <w:p w14:paraId="2195EC8F" w14:textId="648A8CB3" w:rsidR="008C24F6" w:rsidRDefault="008C24F6" w:rsidP="008C24F6">
      <w:pPr>
        <w:pStyle w:val="Heading4"/>
      </w:pPr>
      <w:r>
        <w:lastRenderedPageBreak/>
        <w:t>Finite Precision Effects</w:t>
      </w:r>
    </w:p>
    <w:p w14:paraId="488FFE26" w14:textId="5DF92204" w:rsidR="008C24F6" w:rsidRPr="008C24F6" w:rsidRDefault="008C24F6" w:rsidP="008C24F6">
      <w:pPr>
        <w:spacing w:after="120"/>
        <w:rPr>
          <w:sz w:val="22"/>
          <w:lang w:val="en-GB"/>
        </w:rPr>
      </w:pPr>
      <w:r w:rsidRPr="008C24F6">
        <w:rPr>
          <w:sz w:val="22"/>
          <w:lang w:val="en-GB"/>
        </w:rPr>
        <w:t xml:space="preserve">The precision requirements are determined by </w:t>
      </w:r>
      <w:r w:rsidRPr="008C24F6">
        <w:rPr>
          <w:i/>
          <w:sz w:val="22"/>
          <w:lang w:val="en-GB"/>
        </w:rPr>
        <w:t>R-R</w:t>
      </w:r>
      <w:r w:rsidRPr="008C24F6">
        <w:rPr>
          <w:i/>
          <w:sz w:val="22"/>
          <w:vertAlign w:val="superscript"/>
          <w:lang w:val="en-GB"/>
        </w:rPr>
        <w:t>M</w:t>
      </w:r>
      <w:r w:rsidRPr="008C24F6">
        <w:rPr>
          <w:sz w:val="22"/>
          <w:lang w:val="en-GB"/>
        </w:rPr>
        <w:t xml:space="preserve"> terms which, for low code rates and long block sizes, push the bit width requirements. </w:t>
      </w:r>
      <w:r>
        <w:rPr>
          <w:sz w:val="22"/>
          <w:lang w:val="en-GB"/>
        </w:rPr>
        <w:t xml:space="preserve">However, taking the course granularity associated with distributing </w:t>
      </w:r>
      <w:r w:rsidRPr="008C24F6">
        <w:rPr>
          <w:i/>
          <w:sz w:val="22"/>
          <w:lang w:val="en-GB"/>
        </w:rPr>
        <w:t>K</w:t>
      </w:r>
      <w:r>
        <w:rPr>
          <w:sz w:val="22"/>
          <w:lang w:val="en-GB"/>
        </w:rPr>
        <w:t xml:space="preserve"> information bits to M sub-blocks, the precision requirements can be relaxed.</w:t>
      </w:r>
      <w:r w:rsidR="00A7462F">
        <w:rPr>
          <w:sz w:val="22"/>
          <w:lang w:val="en-GB"/>
        </w:rPr>
        <w:t xml:space="preserve"> A heuristic approach suggest</w:t>
      </w:r>
      <w:r w:rsidR="00415C40">
        <w:rPr>
          <w:sz w:val="22"/>
          <w:lang w:val="en-GB"/>
        </w:rPr>
        <w:t>s that 13 or 14</w:t>
      </w:r>
      <w:r w:rsidR="00A7462F">
        <w:rPr>
          <w:sz w:val="22"/>
          <w:lang w:val="en-GB"/>
        </w:rPr>
        <w:t xml:space="preserve"> bits should </w:t>
      </w:r>
      <w:r w:rsidR="00415C40">
        <w:rPr>
          <w:sz w:val="22"/>
          <w:lang w:val="en-GB"/>
        </w:rPr>
        <w:t>suffice</w:t>
      </w:r>
      <w:r w:rsidR="00A7462F">
        <w:rPr>
          <w:sz w:val="22"/>
          <w:lang w:val="en-GB"/>
        </w:rPr>
        <w:t xml:space="preserve"> for accurate computation.</w:t>
      </w:r>
    </w:p>
    <w:p w14:paraId="4A104EE1" w14:textId="77777777" w:rsidR="00A74E05" w:rsidRDefault="00A74E05" w:rsidP="008C24F6">
      <w:pPr>
        <w:pStyle w:val="Heading3"/>
      </w:pPr>
      <w:r>
        <w:t>Bit Distribution</w:t>
      </w:r>
    </w:p>
    <w:p w14:paraId="63C3CD39" w14:textId="4A9358AD" w:rsidR="00B124F7" w:rsidRDefault="005E5441" w:rsidP="00B124F7">
      <w:pPr>
        <w:spacing w:after="120"/>
        <w:rPr>
          <w:sz w:val="22"/>
          <w:lang w:val="en-GB"/>
        </w:rPr>
      </w:pPr>
      <w:r>
        <w:rPr>
          <w:sz w:val="22"/>
          <w:lang w:val="en-GB"/>
        </w:rPr>
        <w:t>T</w:t>
      </w:r>
      <w:r w:rsidRPr="00B124F7">
        <w:rPr>
          <w:sz w:val="22"/>
          <w:lang w:val="en-GB"/>
        </w:rPr>
        <w:t>he</w:t>
      </w:r>
      <w:r>
        <w:rPr>
          <w:sz w:val="22"/>
          <w:lang w:val="en-GB"/>
        </w:rPr>
        <w:t xml:space="preserve"> choice of</w:t>
      </w:r>
      <w:r w:rsidRPr="00B124F7">
        <w:rPr>
          <w:sz w:val="22"/>
          <w:lang w:val="en-GB"/>
        </w:rPr>
        <w:t xml:space="preserve"> information bit distribution among respective groups of length </w:t>
      </w:r>
      <w:proofErr w:type="spellStart"/>
      <w:r w:rsidRPr="00F0552D">
        <w:rPr>
          <w:i/>
          <w:sz w:val="22"/>
          <w:lang w:val="en-GB"/>
        </w:rPr>
        <w:t>Nref</w:t>
      </w:r>
      <w:proofErr w:type="spellEnd"/>
      <w:r w:rsidRPr="00B124F7">
        <w:rPr>
          <w:sz w:val="22"/>
          <w:lang w:val="en-GB"/>
        </w:rPr>
        <w:t xml:space="preserve"> </w:t>
      </w:r>
      <w:r w:rsidR="00B124F7" w:rsidRPr="00B124F7">
        <w:rPr>
          <w:sz w:val="22"/>
          <w:lang w:val="en-GB"/>
        </w:rPr>
        <w:t xml:space="preserve">is </w:t>
      </w:r>
      <w:r>
        <w:rPr>
          <w:sz w:val="22"/>
          <w:lang w:val="en-GB"/>
        </w:rPr>
        <w:t>established</w:t>
      </w:r>
      <w:r w:rsidR="00B124F7" w:rsidRPr="00B124F7">
        <w:rPr>
          <w:sz w:val="22"/>
          <w:lang w:val="en-GB"/>
        </w:rPr>
        <w:t xml:space="preserve"> in </w:t>
      </w:r>
      <w:r w:rsidR="00B124F7">
        <w:rPr>
          <w:sz w:val="22"/>
          <w:lang w:val="en-GB"/>
        </w:rPr>
        <w:fldChar w:fldCharType="begin"/>
      </w:r>
      <w:r w:rsidR="00B124F7">
        <w:rPr>
          <w:sz w:val="22"/>
          <w:lang w:val="en-GB"/>
        </w:rPr>
        <w:instrText xml:space="preserve"> REF _Ref481718020 \r \h </w:instrText>
      </w:r>
      <w:r w:rsidR="00B124F7">
        <w:rPr>
          <w:sz w:val="22"/>
          <w:lang w:val="en-GB"/>
        </w:rPr>
      </w:r>
      <w:r w:rsidR="00B124F7">
        <w:rPr>
          <w:sz w:val="22"/>
          <w:lang w:val="en-GB"/>
        </w:rPr>
        <w:fldChar w:fldCharType="separate"/>
      </w:r>
      <w:r w:rsidR="0026743E">
        <w:rPr>
          <w:sz w:val="22"/>
          <w:lang w:val="en-GB"/>
        </w:rPr>
        <w:t>[2]</w:t>
      </w:r>
      <w:r w:rsidR="00B124F7">
        <w:rPr>
          <w:sz w:val="22"/>
          <w:lang w:val="en-GB"/>
        </w:rPr>
        <w:fldChar w:fldCharType="end"/>
      </w:r>
      <w:r w:rsidR="00B124F7" w:rsidRPr="00B124F7">
        <w:rPr>
          <w:sz w:val="22"/>
          <w:lang w:val="en-GB"/>
        </w:rPr>
        <w:t xml:space="preserve"> </w:t>
      </w:r>
      <w:r>
        <w:rPr>
          <w:sz w:val="22"/>
          <w:lang w:val="en-GB"/>
        </w:rPr>
        <w:t>as being</w:t>
      </w:r>
      <w:r w:rsidR="00B124F7" w:rsidRPr="00B124F7">
        <w:rPr>
          <w:sz w:val="22"/>
          <w:lang w:val="en-GB"/>
        </w:rPr>
        <w:t xml:space="preserve"> instrumental in devising a code that is capacity achieving.</w:t>
      </w:r>
      <w:r w:rsidR="00F0552D">
        <w:rPr>
          <w:sz w:val="22"/>
          <w:lang w:val="en-GB"/>
        </w:rPr>
        <w:t xml:space="preserve"> </w:t>
      </w:r>
      <w:r w:rsidR="00B124F7">
        <w:rPr>
          <w:sz w:val="22"/>
          <w:lang w:val="en-GB"/>
        </w:rPr>
        <w:fldChar w:fldCharType="begin"/>
      </w:r>
      <w:r w:rsidR="00B124F7">
        <w:rPr>
          <w:sz w:val="22"/>
          <w:lang w:val="en-GB"/>
        </w:rPr>
        <w:instrText xml:space="preserve"> REF _Ref481745543 \h </w:instrText>
      </w:r>
      <w:r w:rsidR="00B124F7">
        <w:rPr>
          <w:sz w:val="22"/>
          <w:lang w:val="en-GB"/>
        </w:rPr>
      </w:r>
      <w:r w:rsidR="00B124F7">
        <w:rPr>
          <w:sz w:val="22"/>
          <w:lang w:val="en-GB"/>
        </w:rPr>
        <w:fldChar w:fldCharType="separate"/>
      </w:r>
      <w:r w:rsidR="0026743E" w:rsidRPr="001E08F7">
        <w:rPr>
          <w:sz w:val="22"/>
        </w:rPr>
        <w:t xml:space="preserve">Table </w:t>
      </w:r>
      <w:r w:rsidR="0026743E">
        <w:rPr>
          <w:noProof/>
          <w:sz w:val="22"/>
        </w:rPr>
        <w:t>1</w:t>
      </w:r>
      <w:r w:rsidR="00B124F7">
        <w:rPr>
          <w:sz w:val="22"/>
          <w:lang w:val="en-GB"/>
        </w:rPr>
        <w:fldChar w:fldCharType="end"/>
      </w:r>
      <w:r w:rsidR="00845B2E">
        <w:rPr>
          <w:sz w:val="22"/>
          <w:lang w:val="en-GB"/>
        </w:rPr>
        <w:t xml:space="preserve"> lists the K-</w:t>
      </w:r>
      <w:r w:rsidR="00B124F7">
        <w:rPr>
          <w:sz w:val="22"/>
          <w:lang w:val="en-GB"/>
        </w:rPr>
        <w:t xml:space="preserve">distribution for FRANK alongside that for PW. </w:t>
      </w:r>
      <w:r w:rsidR="00845B2E">
        <w:rPr>
          <w:sz w:val="22"/>
          <w:lang w:val="en-GB"/>
        </w:rPr>
        <w:t>Note</w:t>
      </w:r>
      <w:r w:rsidR="00B124F7">
        <w:rPr>
          <w:sz w:val="22"/>
          <w:lang w:val="en-GB"/>
        </w:rPr>
        <w:t xml:space="preserve"> that the </w:t>
      </w:r>
      <w:r w:rsidR="00845B2E">
        <w:rPr>
          <w:sz w:val="22"/>
          <w:lang w:val="en-GB"/>
        </w:rPr>
        <w:t>PW K-</w:t>
      </w:r>
      <w:r w:rsidR="00B124F7">
        <w:rPr>
          <w:sz w:val="22"/>
          <w:lang w:val="en-GB"/>
        </w:rPr>
        <w:t xml:space="preserve">distribution can be </w:t>
      </w:r>
      <w:r w:rsidR="00D639A4">
        <w:rPr>
          <w:sz w:val="22"/>
          <w:lang w:val="en-GB"/>
        </w:rPr>
        <w:t>tuned</w:t>
      </w:r>
      <w:r w:rsidR="00B124F7">
        <w:rPr>
          <w:sz w:val="22"/>
          <w:lang w:val="en-GB"/>
        </w:rPr>
        <w:t xml:space="preserve"> to approximate the sparsity of information bits in the upper part of the </w:t>
      </w:r>
      <w:r w:rsidR="00845B2E">
        <w:rPr>
          <w:sz w:val="22"/>
          <w:lang w:val="en-GB"/>
        </w:rPr>
        <w:t xml:space="preserve">FRANK </w:t>
      </w:r>
      <w:r w:rsidR="00B124F7">
        <w:rPr>
          <w:sz w:val="22"/>
          <w:lang w:val="en-GB"/>
        </w:rPr>
        <w:t>code sequence</w:t>
      </w:r>
      <w:r w:rsidR="00845B2E">
        <w:rPr>
          <w:sz w:val="22"/>
          <w:lang w:val="en-GB"/>
        </w:rPr>
        <w:t>s</w:t>
      </w:r>
      <w:r w:rsidR="00F0552D">
        <w:rPr>
          <w:rStyle w:val="FootnoteReference"/>
          <w:sz w:val="22"/>
          <w:lang w:val="en-GB"/>
        </w:rPr>
        <w:footnoteReference w:id="1"/>
      </w:r>
      <w:r w:rsidR="00B124F7">
        <w:rPr>
          <w:sz w:val="22"/>
          <w:lang w:val="en-GB"/>
        </w:rPr>
        <w:t xml:space="preserve">. This consideration has been taken into account to </w:t>
      </w:r>
      <w:r w:rsidR="00A74E05">
        <w:rPr>
          <w:sz w:val="22"/>
          <w:lang w:val="en-GB"/>
        </w:rPr>
        <w:t>promote equitable</w:t>
      </w:r>
      <w:r w:rsidR="00B124F7">
        <w:rPr>
          <w:sz w:val="22"/>
          <w:lang w:val="en-GB"/>
        </w:rPr>
        <w:t xml:space="preserve"> side-by-side comparison.</w:t>
      </w:r>
      <w:r w:rsidR="0030168A" w:rsidRPr="0030168A">
        <w:rPr>
          <w:sz w:val="22"/>
          <w:lang w:val="en-GB"/>
        </w:rPr>
        <w:t xml:space="preserve"> </w:t>
      </w:r>
      <w:r w:rsidR="0030168A">
        <w:rPr>
          <w:sz w:val="22"/>
          <w:lang w:val="en-GB"/>
        </w:rPr>
        <w:t xml:space="preserve">The baseline PW case, </w:t>
      </w:r>
      <w:r w:rsidR="0030168A" w:rsidRPr="0030168A">
        <w:rPr>
          <w:i/>
          <w:sz w:val="22"/>
          <w:lang w:val="en-GB"/>
        </w:rPr>
        <w:t>m</w:t>
      </w:r>
      <w:r w:rsidR="0030168A" w:rsidRPr="0030168A">
        <w:rPr>
          <w:i/>
          <w:sz w:val="22"/>
          <w:vertAlign w:val="subscript"/>
          <w:lang w:val="en-GB"/>
        </w:rPr>
        <w:t>4</w:t>
      </w:r>
      <w:r w:rsidR="0030168A" w:rsidRPr="0030168A">
        <w:rPr>
          <w:i/>
          <w:sz w:val="22"/>
          <w:lang w:val="en-GB"/>
        </w:rPr>
        <w:t xml:space="preserve"> = 4</w:t>
      </w:r>
      <w:r w:rsidR="0030168A">
        <w:rPr>
          <w:sz w:val="22"/>
          <w:lang w:val="en-GB"/>
        </w:rPr>
        <w:t xml:space="preserve">, is highlighted in </w:t>
      </w:r>
      <w:r w:rsidR="0030168A" w:rsidRPr="0030168A">
        <w:rPr>
          <w:b/>
          <w:sz w:val="22"/>
          <w:lang w:val="en-GB"/>
        </w:rPr>
        <w:t>bold</w:t>
      </w:r>
      <w:r w:rsidR="0030168A">
        <w:rPr>
          <w:sz w:val="22"/>
          <w:lang w:val="en-GB"/>
        </w:rPr>
        <w:t>.</w:t>
      </w:r>
    </w:p>
    <w:p w14:paraId="4354B183" w14:textId="60A0E6AA" w:rsidR="00B124F7" w:rsidRPr="001E08F7" w:rsidRDefault="00B124F7" w:rsidP="00B124F7">
      <w:pPr>
        <w:pStyle w:val="Caption"/>
        <w:spacing w:after="0"/>
        <w:rPr>
          <w:color w:val="auto"/>
          <w:sz w:val="22"/>
        </w:rPr>
      </w:pPr>
      <w:bookmarkStart w:id="5" w:name="_Ref481745543"/>
      <w:r w:rsidRPr="001E08F7">
        <w:rPr>
          <w:color w:val="auto"/>
          <w:sz w:val="22"/>
        </w:rPr>
        <w:t xml:space="preserve">Table </w:t>
      </w:r>
      <w:r w:rsidRPr="001E08F7">
        <w:rPr>
          <w:color w:val="auto"/>
          <w:sz w:val="22"/>
        </w:rPr>
        <w:fldChar w:fldCharType="begin"/>
      </w:r>
      <w:r w:rsidRPr="001E08F7">
        <w:rPr>
          <w:color w:val="auto"/>
          <w:sz w:val="22"/>
        </w:rPr>
        <w:instrText xml:space="preserve"> SEQ Table \* ARABIC </w:instrText>
      </w:r>
      <w:r w:rsidRPr="001E08F7">
        <w:rPr>
          <w:color w:val="auto"/>
          <w:sz w:val="22"/>
        </w:rPr>
        <w:fldChar w:fldCharType="separate"/>
      </w:r>
      <w:r w:rsidR="0026743E">
        <w:rPr>
          <w:noProof/>
          <w:color w:val="auto"/>
          <w:sz w:val="22"/>
        </w:rPr>
        <w:t>1</w:t>
      </w:r>
      <w:r w:rsidRPr="001E08F7">
        <w:rPr>
          <w:color w:val="auto"/>
          <w:sz w:val="22"/>
        </w:rPr>
        <w:fldChar w:fldCharType="end"/>
      </w:r>
      <w:bookmarkEnd w:id="5"/>
      <w:r w:rsidRPr="001E08F7">
        <w:rPr>
          <w:color w:val="auto"/>
          <w:sz w:val="22"/>
        </w:rPr>
        <w:t xml:space="preserve">: </w:t>
      </w:r>
      <w:r>
        <w:rPr>
          <w:color w:val="auto"/>
          <w:sz w:val="22"/>
        </w:rPr>
        <w:t>K distribution of N = 512 PDCCH codes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548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845B2E" w14:paraId="3A343B2A" w14:textId="77777777" w:rsidTr="00464D6C">
        <w:tc>
          <w:tcPr>
            <w:tcW w:w="15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C90DEA" w14:textId="77777777" w:rsidR="00845B2E" w:rsidRPr="00845B2E" w:rsidRDefault="00845B2E" w:rsidP="00921536">
            <w:pPr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3F20D745" w14:textId="3999CEAB" w:rsidR="00845B2E" w:rsidRPr="00845B2E" w:rsidRDefault="00845B2E" w:rsidP="00845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FRANK</w:t>
            </w:r>
          </w:p>
        </w:tc>
        <w:tc>
          <w:tcPr>
            <w:tcW w:w="3960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1635156" w14:textId="5ACA8EA0" w:rsidR="00845B2E" w:rsidRPr="00845B2E" w:rsidRDefault="00845B2E" w:rsidP="00845B2E">
            <w:pPr>
              <w:pStyle w:val="BodyText"/>
              <w:jc w:val="center"/>
              <w:rPr>
                <w:lang w:val="en-GB"/>
              </w:rPr>
            </w:pPr>
            <w:r w:rsidRPr="00845B2E">
              <w:rPr>
                <w:sz w:val="22"/>
              </w:rPr>
              <w:t xml:space="preserve">PW: </w:t>
            </w:r>
            <m:oMath>
              <m:r>
                <w:rPr>
                  <w:rFonts w:ascii="Cambria Math" w:hAnsi="Cambria Math"/>
                  <w:sz w:val="22"/>
                </w:rPr>
                <m:t>β=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2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</w:rPr>
                        <m:t>m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sz w:val="22"/>
                </w:rPr>
                <m:t>,K=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64</m:t>
              </m:r>
            </m:oMath>
          </w:p>
        </w:tc>
      </w:tr>
      <w:tr w:rsidR="00845B2E" w14:paraId="78176FD9" w14:textId="77777777" w:rsidTr="00464D6C">
        <w:tc>
          <w:tcPr>
            <w:tcW w:w="154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3406B2" w14:textId="58E8A055" w:rsidR="00845B2E" w:rsidRPr="00845B2E" w:rsidRDefault="00845B2E" w:rsidP="00921536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8F1CF7B" w14:textId="73475EC1" w:rsidR="00845B2E" w:rsidRPr="00845B2E" w:rsidRDefault="00845B2E" w:rsidP="005979AF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K=32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9F25A2" w14:textId="140AF8EB" w:rsidR="00845B2E" w:rsidRPr="00845B2E" w:rsidRDefault="00845B2E" w:rsidP="005979AF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K=48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FFAE55" w14:textId="03FC0AF1" w:rsidR="00845B2E" w:rsidRPr="00845B2E" w:rsidRDefault="00845B2E" w:rsidP="005979AF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K=64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28CFB2" w14:textId="773C8289" w:rsidR="00845B2E" w:rsidRPr="00845B2E" w:rsidRDefault="00845B2E" w:rsidP="005979AF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K=80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C6F7BD" w14:textId="6768AA71" w:rsidR="00845B2E" w:rsidRPr="00845B2E" w:rsidRDefault="00845B2E" w:rsidP="005979AF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K=96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FB15BFB" w14:textId="7DF2A01F" w:rsidR="00845B2E" w:rsidRPr="00845B2E" w:rsidRDefault="00845B2E" w:rsidP="005979AF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m</w:t>
            </w:r>
            <w:r w:rsidRPr="00845B2E">
              <w:rPr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2226BCD" w14:textId="1E93F138" w:rsidR="00845B2E" w:rsidRPr="00845B2E" w:rsidRDefault="00845B2E" w:rsidP="005979AF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m</w:t>
            </w:r>
            <w:r w:rsidRPr="00845B2E">
              <w:rPr>
                <w:sz w:val="22"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49F13E" w14:textId="03493F0C" w:rsidR="00845B2E" w:rsidRPr="00845B2E" w:rsidRDefault="00845B2E" w:rsidP="005979AF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m</w:t>
            </w:r>
            <w:r w:rsidRPr="00845B2E">
              <w:rPr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F5A3FD" w14:textId="01F790D3" w:rsidR="00845B2E" w:rsidRPr="00845B2E" w:rsidRDefault="00845B2E" w:rsidP="005979AF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m</w:t>
            </w:r>
            <w:r w:rsidRPr="00845B2E">
              <w:rPr>
                <w:sz w:val="22"/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8E531E" w14:textId="2D2B4499" w:rsidR="00845B2E" w:rsidRPr="00845B2E" w:rsidRDefault="00845B2E" w:rsidP="005979AF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m</w:t>
            </w:r>
            <w:r w:rsidRPr="00845B2E">
              <w:rPr>
                <w:sz w:val="22"/>
                <w:szCs w:val="22"/>
                <w:vertAlign w:val="subscript"/>
                <w:lang w:val="en-GB"/>
              </w:rPr>
              <w:t>5</w:t>
            </w:r>
          </w:p>
        </w:tc>
      </w:tr>
      <w:tr w:rsidR="00464D6C" w14:paraId="0102830C" w14:textId="77777777" w:rsidTr="00464D6C">
        <w:tc>
          <w:tcPr>
            <w:tcW w:w="1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E719E1" w14:textId="57E43D98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K00[0, 63]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2E3376" w14:textId="191D2B11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26D94" w14:textId="6B1F6299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2FC2" w14:textId="31B8A02A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FF66" w14:textId="5C56D2A9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155E4C" w14:textId="719EE9B4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37A61C" w14:textId="3E1B0180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FF38" w14:textId="0ADD558D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C80C" w14:textId="579E2AAC" w:rsidR="00845B2E" w:rsidRPr="00845B2E" w:rsidRDefault="00845B2E" w:rsidP="00905DDA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0F4D" w14:textId="4FA20AED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7E400E0" w14:textId="6FA109E2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</w:tr>
      <w:tr w:rsidR="00464D6C" w14:paraId="688813A9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86A059A" w14:textId="4CBBB1BB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K01[64, 127]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636182" w14:textId="0F09EF5D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FC63" w14:textId="2E168264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F782" w14:textId="12E54B05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5168" w14:textId="09DC7597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807775" w14:textId="78789D17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B8C614" w14:textId="27CF5870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09B5B" w14:textId="495B8DE7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4683" w14:textId="69D7FD38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6A50" w14:textId="6605F1D9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74D7D0" w14:textId="05C2196A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1</w:t>
            </w:r>
          </w:p>
        </w:tc>
      </w:tr>
      <w:tr w:rsidR="00464D6C" w14:paraId="292D480C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7673713" w14:textId="453A7C91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K02[128, 191]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5E1325" w14:textId="0B308181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7C13E" w14:textId="30950514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7347" w14:textId="017BB78B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4ED" w14:textId="6997CD50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E2F70B" w14:textId="462F818D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0D9FB0" w14:textId="5373BB3D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2F0F" w14:textId="201E5636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E6385" w14:textId="1E1A4D66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9E3DB" w14:textId="6C82D24C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72A44" w14:textId="5876D0A0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1</w:t>
            </w:r>
          </w:p>
        </w:tc>
      </w:tr>
      <w:tr w:rsidR="00464D6C" w14:paraId="2ECA688E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931C9ED" w14:textId="244B0332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K03[192, 255]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8A8626" w14:textId="172B07F8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6A625" w14:textId="68DD6F9C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AB6B" w14:textId="3C5A3B2F" w:rsidR="00845B2E" w:rsidRPr="00845B2E" w:rsidRDefault="003A66C6" w:rsidP="009215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4D3B" w14:textId="7B547EA7" w:rsidR="00845B2E" w:rsidRPr="00845B2E" w:rsidRDefault="003A66C6" w:rsidP="009215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D50F39" w14:textId="68F3026B" w:rsidR="00845B2E" w:rsidRPr="00845B2E" w:rsidRDefault="003A66C6" w:rsidP="009215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2384EB" w14:textId="332C1958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3F0A" w14:textId="37DEEA5A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4E1A" w14:textId="0340E8B6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71A0" w14:textId="71CA9ADA" w:rsidR="00845B2E" w:rsidRPr="00845B2E" w:rsidRDefault="00845B2E" w:rsidP="00921536">
            <w:pPr>
              <w:rPr>
                <w:b/>
                <w:sz w:val="22"/>
                <w:szCs w:val="22"/>
                <w:lang w:val="en-GB"/>
              </w:rPr>
            </w:pPr>
            <w:r w:rsidRPr="00845B2E">
              <w:rPr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04374E" w14:textId="4F66E23E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8</w:t>
            </w:r>
          </w:p>
        </w:tc>
      </w:tr>
      <w:tr w:rsidR="00464D6C" w14:paraId="2D3BBE82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619D26D" w14:textId="13414F2D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K10[256, 319]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645005" w14:textId="3C68EC9C" w:rsidR="00845B2E" w:rsidRPr="00845B2E" w:rsidRDefault="00845B2E" w:rsidP="00921536">
            <w:pPr>
              <w:rPr>
                <w:b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62CB7" w14:textId="521DDEC4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A56AB" w14:textId="69CF3127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AE9BB" w14:textId="4C9D926A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238725" w14:textId="7D556B27" w:rsidR="00845B2E" w:rsidRPr="00845B2E" w:rsidRDefault="00845B2E" w:rsidP="00921536">
            <w:pPr>
              <w:rPr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E6E2A3" w14:textId="31B5D7C6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C47A" w14:textId="4E0FB7BE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B0D35" w14:textId="786FFACE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1C76" w14:textId="04A396F5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A4757B" w14:textId="1BE7CA57" w:rsidR="00845B2E" w:rsidRPr="00845B2E" w:rsidRDefault="00845B2E" w:rsidP="00921536">
            <w:pPr>
              <w:rPr>
                <w:b/>
                <w:color w:val="FF0000"/>
                <w:sz w:val="22"/>
                <w:szCs w:val="22"/>
                <w:lang w:val="en-GB"/>
              </w:rPr>
            </w:pPr>
            <w:r w:rsidRPr="00845B2E">
              <w:rPr>
                <w:b/>
                <w:color w:val="FF0000"/>
                <w:sz w:val="22"/>
                <w:szCs w:val="22"/>
                <w:lang w:val="en-GB"/>
              </w:rPr>
              <w:t>1</w:t>
            </w:r>
          </w:p>
        </w:tc>
      </w:tr>
      <w:tr w:rsidR="00464D6C" w14:paraId="781A3FA0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8085E5C" w14:textId="1D0F2822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K11[320, 383]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68CD69" w14:textId="0941B2A1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28EAE" w14:textId="386E7772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5F1A" w14:textId="5F9148C2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1A87" w14:textId="5450C36B" w:rsidR="00845B2E" w:rsidRPr="00845B2E" w:rsidRDefault="00845B2E" w:rsidP="003A66C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1</w:t>
            </w:r>
            <w:r w:rsidR="003A66C6">
              <w:rPr>
                <w:sz w:val="22"/>
                <w:szCs w:val="22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68C1F2" w14:textId="1171FEFE" w:rsidR="00845B2E" w:rsidRPr="00845B2E" w:rsidRDefault="00845B2E" w:rsidP="003A66C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1</w:t>
            </w:r>
            <w:r w:rsidR="003A66C6">
              <w:rPr>
                <w:sz w:val="22"/>
                <w:szCs w:val="22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2AC665" w14:textId="76046377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13DA" w14:textId="610CFBFE" w:rsidR="00845B2E" w:rsidRPr="00845B2E" w:rsidRDefault="00845B2E" w:rsidP="00156AED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10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F07E" w14:textId="1258C4BE" w:rsidR="00845B2E" w:rsidRPr="00845B2E" w:rsidRDefault="00845B2E" w:rsidP="00F84148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3FB31" w14:textId="12E2EEED" w:rsidR="00845B2E" w:rsidRPr="00845B2E" w:rsidRDefault="00845B2E" w:rsidP="00F84148">
            <w:pPr>
              <w:rPr>
                <w:b/>
                <w:sz w:val="22"/>
                <w:szCs w:val="22"/>
                <w:lang w:val="en-GB"/>
              </w:rPr>
            </w:pPr>
            <w:r w:rsidRPr="00845B2E">
              <w:rPr>
                <w:b/>
                <w:sz w:val="22"/>
                <w:szCs w:val="22"/>
                <w:lang w:val="en-GB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0F82D1" w14:textId="25F14987" w:rsidR="00845B2E" w:rsidRPr="00845B2E" w:rsidRDefault="00845B2E" w:rsidP="00F84148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10</w:t>
            </w:r>
          </w:p>
        </w:tc>
      </w:tr>
      <w:tr w:rsidR="00464D6C" w14:paraId="36490123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07C3B4" w14:textId="717B17EC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K2[384, 447]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05C117" w14:textId="05743630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7FAA" w14:textId="564F7E6B" w:rsidR="00845B2E" w:rsidRPr="00845B2E" w:rsidRDefault="00845B2E" w:rsidP="00F84148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7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22E6" w14:textId="63A113DD" w:rsidR="00845B2E" w:rsidRPr="00845B2E" w:rsidRDefault="00845B2E" w:rsidP="00F84148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E57A" w14:textId="42B1A470" w:rsidR="00845B2E" w:rsidRPr="00845B2E" w:rsidRDefault="00845B2E" w:rsidP="00F84148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16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5CFA34" w14:textId="33FE4729" w:rsidR="00845B2E" w:rsidRPr="00845B2E" w:rsidRDefault="00845B2E" w:rsidP="00F84148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20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49E530" w14:textId="4AE5222D" w:rsidR="00845B2E" w:rsidRPr="00845B2E" w:rsidRDefault="00845B2E" w:rsidP="00F84148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19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D72CA" w14:textId="19B514BC" w:rsidR="00845B2E" w:rsidRPr="00845B2E" w:rsidRDefault="00845B2E" w:rsidP="00156AED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17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B3C1" w14:textId="3CACF45E" w:rsidR="00845B2E" w:rsidRPr="00845B2E" w:rsidRDefault="00845B2E" w:rsidP="00F84148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AFEE" w14:textId="26F4BD3C" w:rsidR="00845B2E" w:rsidRPr="00845B2E" w:rsidRDefault="00845B2E" w:rsidP="00F84148">
            <w:pPr>
              <w:rPr>
                <w:b/>
                <w:sz w:val="22"/>
                <w:szCs w:val="22"/>
                <w:lang w:val="en-GB"/>
              </w:rPr>
            </w:pPr>
            <w:r w:rsidRPr="00845B2E">
              <w:rPr>
                <w:b/>
                <w:sz w:val="22"/>
                <w:szCs w:val="22"/>
                <w:lang w:val="en-GB"/>
              </w:rPr>
              <w:t>15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B96448" w14:textId="41D3182C" w:rsidR="00845B2E" w:rsidRPr="00845B2E" w:rsidRDefault="00845B2E" w:rsidP="00F84148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14</w:t>
            </w:r>
          </w:p>
        </w:tc>
      </w:tr>
      <w:tr w:rsidR="00464D6C" w14:paraId="3E3745E6" w14:textId="77777777" w:rsidTr="00464D6C">
        <w:tc>
          <w:tcPr>
            <w:tcW w:w="1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D739B" w14:textId="4A02FA06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K3[448, 511]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32AEE35" w14:textId="56A9E7D4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26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0A9C2A" w14:textId="4F2F9937" w:rsidR="00845B2E" w:rsidRPr="00845B2E" w:rsidRDefault="00845B2E" w:rsidP="0092153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35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538B9" w14:textId="6B837FD9" w:rsidR="00845B2E" w:rsidRPr="00845B2E" w:rsidRDefault="00845B2E" w:rsidP="003A66C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  <w:lang w:val="en-GB"/>
              </w:rPr>
              <w:t>4</w:t>
            </w:r>
            <w:r w:rsidR="003A66C6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ED3FC3" w14:textId="0E085300" w:rsidR="00845B2E" w:rsidRPr="00845B2E" w:rsidRDefault="00845B2E" w:rsidP="003A66C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4</w:t>
            </w:r>
            <w:r w:rsidR="003A66C6">
              <w:rPr>
                <w:sz w:val="22"/>
                <w:szCs w:val="22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1DA66DD" w14:textId="61A72706" w:rsidR="00845B2E" w:rsidRPr="00845B2E" w:rsidRDefault="00845B2E" w:rsidP="003A66C6">
            <w:pPr>
              <w:rPr>
                <w:sz w:val="22"/>
                <w:szCs w:val="22"/>
              </w:rPr>
            </w:pPr>
            <w:r w:rsidRPr="00845B2E">
              <w:rPr>
                <w:sz w:val="22"/>
                <w:szCs w:val="22"/>
              </w:rPr>
              <w:t>5</w:t>
            </w:r>
            <w:r w:rsidR="003A66C6">
              <w:rPr>
                <w:sz w:val="22"/>
                <w:szCs w:val="22"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CC84D3" w14:textId="30F77F46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36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01521A" w14:textId="56B4C197" w:rsidR="00845B2E" w:rsidRPr="00845B2E" w:rsidRDefault="00845B2E" w:rsidP="00156AED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</w:rPr>
              <w:t>35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6FB237" w14:textId="75A4ECBD" w:rsidR="00845B2E" w:rsidRPr="00845B2E" w:rsidRDefault="00845B2E" w:rsidP="00F84148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32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63DBE4" w14:textId="160C770C" w:rsidR="00845B2E" w:rsidRPr="00845B2E" w:rsidRDefault="00845B2E" w:rsidP="00921536">
            <w:pPr>
              <w:rPr>
                <w:b/>
                <w:sz w:val="22"/>
                <w:szCs w:val="22"/>
                <w:lang w:val="en-GB"/>
              </w:rPr>
            </w:pPr>
            <w:r w:rsidRPr="00845B2E">
              <w:rPr>
                <w:b/>
                <w:sz w:val="22"/>
                <w:szCs w:val="22"/>
                <w:lang w:val="en-GB"/>
              </w:rPr>
              <w:t>30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AB78A0A" w14:textId="60BBACDB" w:rsidR="00845B2E" w:rsidRPr="00845B2E" w:rsidRDefault="00845B2E" w:rsidP="00921536">
            <w:pPr>
              <w:rPr>
                <w:sz w:val="22"/>
                <w:szCs w:val="22"/>
                <w:lang w:val="en-GB"/>
              </w:rPr>
            </w:pPr>
            <w:r w:rsidRPr="00845B2E">
              <w:rPr>
                <w:sz w:val="22"/>
                <w:szCs w:val="22"/>
                <w:lang w:val="en-GB"/>
              </w:rPr>
              <w:t>29</w:t>
            </w:r>
          </w:p>
        </w:tc>
      </w:tr>
    </w:tbl>
    <w:p w14:paraId="12BB5A73" w14:textId="77777777" w:rsidR="00921536" w:rsidRPr="00921536" w:rsidRDefault="00921536" w:rsidP="00921536">
      <w:pPr>
        <w:rPr>
          <w:lang w:val="en-GB"/>
        </w:rPr>
      </w:pPr>
    </w:p>
    <w:p w14:paraId="36C00E12" w14:textId="59120301" w:rsidR="001263B2" w:rsidRPr="00853558" w:rsidRDefault="00CE0400" w:rsidP="00CE0400">
      <w:pPr>
        <w:pStyle w:val="Heading1"/>
        <w:rPr>
          <w:sz w:val="22"/>
          <w:szCs w:val="22"/>
        </w:rPr>
      </w:pPr>
      <w:r w:rsidRPr="00853558">
        <w:rPr>
          <w:sz w:val="22"/>
          <w:szCs w:val="22"/>
        </w:rPr>
        <w:t>Conclusion</w:t>
      </w:r>
      <w:r w:rsidR="000F6EC1" w:rsidRPr="00853558">
        <w:rPr>
          <w:sz w:val="22"/>
          <w:szCs w:val="22"/>
        </w:rPr>
        <w:t>s</w:t>
      </w:r>
    </w:p>
    <w:p w14:paraId="647D2B81" w14:textId="6A1744B0" w:rsidR="00897AC9" w:rsidRPr="00853558" w:rsidRDefault="002514FC" w:rsidP="002514FC">
      <w:pPr>
        <w:pStyle w:val="BodyText"/>
        <w:rPr>
          <w:sz w:val="22"/>
          <w:szCs w:val="22"/>
        </w:rPr>
      </w:pPr>
      <w:r w:rsidRPr="00853558">
        <w:rPr>
          <w:sz w:val="22"/>
          <w:szCs w:val="22"/>
        </w:rPr>
        <w:t xml:space="preserve">This contribution </w:t>
      </w:r>
      <w:r w:rsidR="00D639A4">
        <w:rPr>
          <w:sz w:val="22"/>
          <w:szCs w:val="22"/>
        </w:rPr>
        <w:t>analyzes PW code construction alongside FRANK code construction</w:t>
      </w:r>
      <w:r w:rsidR="00CD1C8D" w:rsidRPr="00853558">
        <w:rPr>
          <w:sz w:val="22"/>
          <w:szCs w:val="22"/>
        </w:rPr>
        <w:t>.</w:t>
      </w:r>
      <w:r w:rsidR="00464D6C">
        <w:rPr>
          <w:sz w:val="22"/>
          <w:szCs w:val="22"/>
        </w:rPr>
        <w:t xml:space="preserve"> The aim was to examine the two methods to identify any substantive differences from an implementation standpoint. </w:t>
      </w:r>
      <w:r w:rsidR="008B64F6">
        <w:rPr>
          <w:sz w:val="22"/>
          <w:szCs w:val="22"/>
        </w:rPr>
        <w:t>Our findings indicate that two approaches a</w:t>
      </w:r>
      <w:r w:rsidR="00C95D04">
        <w:rPr>
          <w:sz w:val="22"/>
          <w:szCs w:val="22"/>
        </w:rPr>
        <w:t>re</w:t>
      </w:r>
      <w:r w:rsidR="008B64F6">
        <w:rPr>
          <w:sz w:val="22"/>
          <w:szCs w:val="22"/>
        </w:rPr>
        <w:t xml:space="preserve"> comparable</w:t>
      </w:r>
      <w:r w:rsidR="00142ED5">
        <w:rPr>
          <w:sz w:val="22"/>
          <w:szCs w:val="22"/>
        </w:rPr>
        <w:t xml:space="preserve"> with some implementation considerations to take into account</w:t>
      </w:r>
      <w:r w:rsidR="008B64F6">
        <w:rPr>
          <w:sz w:val="22"/>
          <w:szCs w:val="22"/>
        </w:rPr>
        <w:t xml:space="preserve"> as summarized in the following: </w:t>
      </w:r>
    </w:p>
    <w:p w14:paraId="7213EDE7" w14:textId="2389288B" w:rsidR="003C19FA" w:rsidRPr="00853558" w:rsidRDefault="00415C40" w:rsidP="003C19FA">
      <w:pPr>
        <w:pStyle w:val="ListParagraph"/>
        <w:numPr>
          <w:ilvl w:val="0"/>
          <w:numId w:val="39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Though higher than that of FRANK, </w:t>
      </w:r>
      <w:r w:rsidR="00876F36">
        <w:rPr>
          <w:i/>
          <w:sz w:val="22"/>
          <w:szCs w:val="22"/>
        </w:rPr>
        <w:t>PW latency</w:t>
      </w:r>
      <w:r w:rsidR="00D639A4">
        <w:rPr>
          <w:i/>
          <w:sz w:val="22"/>
          <w:szCs w:val="22"/>
        </w:rPr>
        <w:t xml:space="preserve"> is small (&lt;</w:t>
      </w:r>
      <w:r w:rsidR="00DD6872">
        <w:rPr>
          <w:i/>
          <w:sz w:val="22"/>
          <w:szCs w:val="22"/>
        </w:rPr>
        <w:t>4</w:t>
      </w:r>
      <w:r w:rsidR="00D639A4">
        <w:rPr>
          <w:i/>
          <w:sz w:val="22"/>
          <w:szCs w:val="22"/>
        </w:rPr>
        <w:t>0</w:t>
      </w:r>
      <w:r w:rsidR="00B1354D">
        <w:rPr>
          <w:i/>
          <w:sz w:val="22"/>
          <w:szCs w:val="22"/>
        </w:rPr>
        <w:sym w:font="Symbol" w:char="F06D"/>
      </w:r>
      <w:r w:rsidR="00B1354D">
        <w:rPr>
          <w:i/>
          <w:sz w:val="22"/>
          <w:szCs w:val="22"/>
        </w:rPr>
        <w:t>s</w:t>
      </w:r>
      <w:r w:rsidR="00D639A4">
        <w:rPr>
          <w:i/>
          <w:sz w:val="22"/>
          <w:szCs w:val="22"/>
        </w:rPr>
        <w:t xml:space="preserve">) which </w:t>
      </w:r>
      <w:r>
        <w:rPr>
          <w:i/>
          <w:sz w:val="22"/>
          <w:szCs w:val="22"/>
        </w:rPr>
        <w:t>is comparable</w:t>
      </w:r>
      <w:r w:rsidR="00D639A4">
        <w:rPr>
          <w:i/>
          <w:sz w:val="22"/>
          <w:szCs w:val="22"/>
        </w:rPr>
        <w:t xml:space="preserve"> to anticipated slot times for NR. Consequently, the latency for code construction can be hidden in the </w:t>
      </w:r>
      <w:r w:rsidR="00AF2948">
        <w:rPr>
          <w:i/>
          <w:sz w:val="22"/>
          <w:szCs w:val="22"/>
        </w:rPr>
        <w:t>preceding</w:t>
      </w:r>
      <w:r w:rsidR="00D639A4">
        <w:rPr>
          <w:i/>
          <w:sz w:val="22"/>
          <w:szCs w:val="22"/>
        </w:rPr>
        <w:t xml:space="preserve"> </w:t>
      </w:r>
      <w:r w:rsidR="00AF2948">
        <w:rPr>
          <w:i/>
          <w:sz w:val="22"/>
          <w:szCs w:val="22"/>
        </w:rPr>
        <w:t>slot time</w:t>
      </w:r>
      <w:r w:rsidR="00D639A4">
        <w:rPr>
          <w:i/>
          <w:sz w:val="22"/>
          <w:szCs w:val="22"/>
        </w:rPr>
        <w:t>.</w:t>
      </w:r>
    </w:p>
    <w:p w14:paraId="7C59D240" w14:textId="4AD1B5B0" w:rsidR="003C19FA" w:rsidRDefault="00D639A4" w:rsidP="003C19FA">
      <w:pPr>
        <w:pStyle w:val="ListParagraph"/>
        <w:numPr>
          <w:ilvl w:val="0"/>
          <w:numId w:val="39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F</w:t>
      </w:r>
      <w:r w:rsidR="00876F36">
        <w:rPr>
          <w:i/>
          <w:sz w:val="22"/>
          <w:szCs w:val="22"/>
        </w:rPr>
        <w:t>inite precision effects</w:t>
      </w:r>
      <w:r>
        <w:rPr>
          <w:i/>
          <w:sz w:val="22"/>
          <w:szCs w:val="22"/>
        </w:rPr>
        <w:t xml:space="preserve"> with PW construction are negligible (&gt;75dB below the signal of interest) suggesting online computation is feasible even for modest bit-widths. </w:t>
      </w:r>
    </w:p>
    <w:p w14:paraId="7B68A754" w14:textId="3E150DA0" w:rsidR="00C95D04" w:rsidRPr="00853558" w:rsidRDefault="00C95D04" w:rsidP="003C19FA">
      <w:pPr>
        <w:pStyle w:val="ListParagraph"/>
        <w:numPr>
          <w:ilvl w:val="0"/>
          <w:numId w:val="39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Finite precision requirements with FRANK must be examined more closely </w:t>
      </w:r>
      <w:r w:rsidR="00880EF4">
        <w:rPr>
          <w:i/>
          <w:sz w:val="22"/>
          <w:szCs w:val="22"/>
        </w:rPr>
        <w:t>to ensure that</w:t>
      </w:r>
      <w:r>
        <w:rPr>
          <w:i/>
          <w:sz w:val="22"/>
          <w:szCs w:val="22"/>
        </w:rPr>
        <w:t xml:space="preserve"> encoder and decoder </w:t>
      </w:r>
      <w:r w:rsidR="00880EF4">
        <w:rPr>
          <w:i/>
          <w:sz w:val="22"/>
          <w:szCs w:val="22"/>
        </w:rPr>
        <w:t>arrive</w:t>
      </w:r>
      <w:r>
        <w:rPr>
          <w:i/>
          <w:sz w:val="22"/>
          <w:szCs w:val="22"/>
        </w:rPr>
        <w:t xml:space="preserve"> at the same K-distribution of bits. This is especially true for</w:t>
      </w:r>
      <w:r w:rsidR="00880EF4">
        <w:rPr>
          <w:i/>
          <w:sz w:val="22"/>
          <w:szCs w:val="22"/>
        </w:rPr>
        <w:t xml:space="preserve"> long block sizes and</w:t>
      </w:r>
      <w:r>
        <w:rPr>
          <w:i/>
          <w:sz w:val="22"/>
          <w:szCs w:val="22"/>
        </w:rPr>
        <w:t xml:space="preserve"> low code rates where R</w:t>
      </w:r>
      <w:r w:rsidRPr="00C95D04">
        <w:rPr>
          <w:i/>
          <w:sz w:val="22"/>
          <w:szCs w:val="22"/>
          <w:vertAlign w:val="superscript"/>
        </w:rPr>
        <w:t>M</w:t>
      </w:r>
      <w:r>
        <w:rPr>
          <w:i/>
          <w:sz w:val="22"/>
          <w:szCs w:val="22"/>
        </w:rPr>
        <w:t xml:space="preserve"> </w:t>
      </w:r>
      <w:r w:rsidR="00163991">
        <w:rPr>
          <w:i/>
          <w:sz w:val="22"/>
          <w:szCs w:val="22"/>
        </w:rPr>
        <w:t xml:space="preserve">terms begin to </w:t>
      </w:r>
      <w:r>
        <w:rPr>
          <w:i/>
          <w:sz w:val="22"/>
          <w:szCs w:val="22"/>
        </w:rPr>
        <w:t>dominate.</w:t>
      </w:r>
    </w:p>
    <w:p w14:paraId="23C300C2" w14:textId="70DA2478" w:rsidR="00897AC9" w:rsidRPr="00853558" w:rsidRDefault="004721DF" w:rsidP="003C19FA">
      <w:pPr>
        <w:pStyle w:val="ListParagraph"/>
        <w:numPr>
          <w:ilvl w:val="0"/>
          <w:numId w:val="39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Given the potential for online computation, the</w:t>
      </w:r>
      <w:r w:rsidR="00464D6C">
        <w:rPr>
          <w:i/>
          <w:sz w:val="22"/>
          <w:szCs w:val="22"/>
        </w:rPr>
        <w:t xml:space="preserve"> K-distribution for </w:t>
      </w:r>
      <w:r w:rsidR="00876F36">
        <w:rPr>
          <w:i/>
          <w:sz w:val="22"/>
          <w:szCs w:val="22"/>
        </w:rPr>
        <w:t xml:space="preserve">PW </w:t>
      </w:r>
      <w:r w:rsidR="00464D6C">
        <w:rPr>
          <w:i/>
          <w:sz w:val="22"/>
          <w:szCs w:val="22"/>
        </w:rPr>
        <w:t>can be tuned to approximate that for FRANK providing a similar starting point for rate matching</w:t>
      </w:r>
      <w:r>
        <w:rPr>
          <w:i/>
          <w:sz w:val="22"/>
          <w:szCs w:val="22"/>
        </w:rPr>
        <w:t xml:space="preserve"> considerations</w:t>
      </w:r>
      <w:r w:rsidR="00464D6C">
        <w:rPr>
          <w:i/>
          <w:sz w:val="22"/>
          <w:szCs w:val="22"/>
        </w:rPr>
        <w:t>.</w:t>
      </w:r>
    </w:p>
    <w:p w14:paraId="70EC661B" w14:textId="77777777" w:rsidR="00CE0400" w:rsidRPr="00853558" w:rsidRDefault="00CE0400" w:rsidP="00CE0400">
      <w:pPr>
        <w:pStyle w:val="Heading1"/>
        <w:rPr>
          <w:sz w:val="22"/>
          <w:szCs w:val="22"/>
        </w:rPr>
      </w:pPr>
      <w:r w:rsidRPr="00853558">
        <w:rPr>
          <w:sz w:val="22"/>
          <w:szCs w:val="22"/>
        </w:rPr>
        <w:t>References</w:t>
      </w:r>
    </w:p>
    <w:p w14:paraId="4C810EA7" w14:textId="60375D22" w:rsidR="00FA699E" w:rsidRPr="00853558" w:rsidRDefault="00E76968" w:rsidP="00FA699E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bookmarkStart w:id="6" w:name="_Ref465145735"/>
      <w:bookmarkStart w:id="7" w:name="_Ref481718010"/>
      <w:bookmarkStart w:id="8" w:name="_Ref466028992"/>
      <w:r w:rsidRPr="00853558">
        <w:rPr>
          <w:rFonts w:eastAsia="SimSun"/>
          <w:sz w:val="22"/>
          <w:szCs w:val="22"/>
          <w:lang w:val="en-GB" w:eastAsia="zh-CN"/>
        </w:rPr>
        <w:t>R1-1</w:t>
      </w:r>
      <w:r w:rsidR="006649E2" w:rsidRPr="00853558">
        <w:rPr>
          <w:rFonts w:eastAsia="SimSun"/>
          <w:sz w:val="22"/>
          <w:szCs w:val="22"/>
          <w:lang w:val="en-GB" w:eastAsia="zh-CN"/>
        </w:rPr>
        <w:t>701</w:t>
      </w:r>
      <w:r w:rsidR="00FA699E" w:rsidRPr="00853558">
        <w:rPr>
          <w:rFonts w:eastAsia="SimSun"/>
          <w:sz w:val="22"/>
          <w:szCs w:val="22"/>
          <w:lang w:val="en-GB" w:eastAsia="zh-CN"/>
        </w:rPr>
        <w:t>702</w:t>
      </w:r>
      <w:r w:rsidR="003E50E6" w:rsidRPr="00853558">
        <w:rPr>
          <w:rFonts w:eastAsia="SimSun"/>
          <w:sz w:val="22"/>
          <w:szCs w:val="22"/>
          <w:lang w:val="en-GB" w:eastAsia="zh-CN"/>
        </w:rPr>
        <w:t>,</w:t>
      </w:r>
      <w:r w:rsidR="00D83496" w:rsidRPr="00853558">
        <w:rPr>
          <w:rFonts w:eastAsia="SimSun"/>
          <w:sz w:val="22"/>
          <w:szCs w:val="22"/>
          <w:lang w:val="en-GB" w:eastAsia="zh-CN"/>
        </w:rPr>
        <w:t xml:space="preserve"> “</w:t>
      </w:r>
      <w:r w:rsidR="00FA699E" w:rsidRPr="00853558">
        <w:rPr>
          <w:rFonts w:eastAsia="SimSun"/>
          <w:sz w:val="22"/>
          <w:szCs w:val="22"/>
          <w:lang w:val="en-GB" w:eastAsia="zh-CN"/>
        </w:rPr>
        <w:t>Construction schemes for polar codes</w:t>
      </w:r>
      <w:r w:rsidR="00877966" w:rsidRPr="00853558">
        <w:rPr>
          <w:rFonts w:eastAsia="SimSun"/>
          <w:sz w:val="22"/>
          <w:szCs w:val="22"/>
          <w:lang w:val="en-GB" w:eastAsia="zh-CN"/>
        </w:rPr>
        <w:t xml:space="preserve">”, </w:t>
      </w:r>
      <w:bookmarkEnd w:id="6"/>
      <w:r w:rsidR="00FA699E" w:rsidRPr="00853558">
        <w:rPr>
          <w:rFonts w:eastAsia="SimSun"/>
          <w:sz w:val="22"/>
          <w:szCs w:val="22"/>
          <w:lang w:val="en-GB" w:eastAsia="zh-CN"/>
        </w:rPr>
        <w:t xml:space="preserve">Huawei, </w:t>
      </w:r>
      <w:proofErr w:type="spellStart"/>
      <w:r w:rsidR="00FA699E" w:rsidRPr="00853558">
        <w:rPr>
          <w:rFonts w:eastAsia="SimSun"/>
          <w:sz w:val="22"/>
          <w:szCs w:val="22"/>
          <w:lang w:val="en-GB" w:eastAsia="zh-CN"/>
        </w:rPr>
        <w:t>HiSilicon</w:t>
      </w:r>
      <w:proofErr w:type="spellEnd"/>
      <w:r w:rsidR="00FA699E" w:rsidRPr="00853558">
        <w:rPr>
          <w:rFonts w:eastAsia="SimSun"/>
          <w:sz w:val="22"/>
          <w:szCs w:val="22"/>
          <w:lang w:val="en-GB" w:eastAsia="zh-CN"/>
        </w:rPr>
        <w:t xml:space="preserve">, </w:t>
      </w:r>
      <w:r w:rsidR="00FA699E" w:rsidRPr="00853558">
        <w:rPr>
          <w:sz w:val="22"/>
          <w:szCs w:val="22"/>
          <w:lang w:eastAsia="zh-CN"/>
        </w:rPr>
        <w:t>TSG RAN WG1 #88, Feb. 2017</w:t>
      </w:r>
      <w:r w:rsidR="00FA699E" w:rsidRPr="00853558">
        <w:rPr>
          <w:rFonts w:eastAsia="SimSun"/>
          <w:sz w:val="22"/>
          <w:szCs w:val="22"/>
          <w:lang w:val="en-GB" w:eastAsia="zh-CN"/>
        </w:rPr>
        <w:t>.</w:t>
      </w:r>
      <w:bookmarkEnd w:id="7"/>
    </w:p>
    <w:p w14:paraId="672A087C" w14:textId="1DEDD49C" w:rsidR="009131E4" w:rsidRPr="00853558" w:rsidRDefault="00FA699E" w:rsidP="00FA699E">
      <w:pPr>
        <w:pStyle w:val="ListParagraph"/>
        <w:numPr>
          <w:ilvl w:val="0"/>
          <w:numId w:val="9"/>
        </w:numPr>
        <w:rPr>
          <w:sz w:val="22"/>
          <w:szCs w:val="22"/>
          <w:lang w:eastAsia="zh-CN"/>
        </w:rPr>
      </w:pPr>
      <w:bookmarkStart w:id="9" w:name="_Ref481718020"/>
      <w:r w:rsidRPr="00853558">
        <w:rPr>
          <w:sz w:val="22"/>
          <w:szCs w:val="22"/>
          <w:lang w:eastAsia="zh-CN"/>
        </w:rPr>
        <w:lastRenderedPageBreak/>
        <w:t xml:space="preserve">R1-1706130, “FRANK polar construction: nested extension design of polar codes based on mutual information”, Qualcomm Inc., </w:t>
      </w:r>
      <w:r w:rsidR="009131E4" w:rsidRPr="00853558">
        <w:rPr>
          <w:sz w:val="22"/>
          <w:szCs w:val="22"/>
          <w:lang w:eastAsia="zh-CN"/>
        </w:rPr>
        <w:t xml:space="preserve">TSG RAN WG1 </w:t>
      </w:r>
      <w:r w:rsidR="00DC187D" w:rsidRPr="00853558">
        <w:rPr>
          <w:sz w:val="22"/>
          <w:szCs w:val="22"/>
          <w:lang w:eastAsia="zh-CN"/>
        </w:rPr>
        <w:t>#88bis</w:t>
      </w:r>
      <w:r w:rsidR="009131E4" w:rsidRPr="00853558">
        <w:rPr>
          <w:sz w:val="22"/>
          <w:szCs w:val="22"/>
          <w:lang w:eastAsia="zh-CN"/>
        </w:rPr>
        <w:t xml:space="preserve">, </w:t>
      </w:r>
      <w:r w:rsidRPr="00853558">
        <w:rPr>
          <w:sz w:val="22"/>
          <w:szCs w:val="22"/>
          <w:lang w:eastAsia="zh-CN"/>
        </w:rPr>
        <w:t>Apr</w:t>
      </w:r>
      <w:r w:rsidR="009131E4" w:rsidRPr="00853558">
        <w:rPr>
          <w:sz w:val="22"/>
          <w:szCs w:val="22"/>
          <w:lang w:eastAsia="zh-CN"/>
        </w:rPr>
        <w:t>. 201</w:t>
      </w:r>
      <w:r w:rsidR="006649E2" w:rsidRPr="00853558">
        <w:rPr>
          <w:sz w:val="22"/>
          <w:szCs w:val="22"/>
          <w:lang w:eastAsia="zh-CN"/>
        </w:rPr>
        <w:t>7</w:t>
      </w:r>
      <w:r w:rsidR="009131E4" w:rsidRPr="00853558">
        <w:rPr>
          <w:sz w:val="22"/>
          <w:szCs w:val="22"/>
          <w:lang w:eastAsia="zh-CN"/>
        </w:rPr>
        <w:t>.</w:t>
      </w:r>
      <w:bookmarkEnd w:id="8"/>
      <w:bookmarkEnd w:id="9"/>
    </w:p>
    <w:p w14:paraId="7AB6A2E9" w14:textId="1460CEEE" w:rsidR="00CB3301" w:rsidRPr="0021333A" w:rsidRDefault="0021333A" w:rsidP="0021333A">
      <w:pPr>
        <w:pStyle w:val="ListParagraph"/>
        <w:numPr>
          <w:ilvl w:val="0"/>
          <w:numId w:val="9"/>
        </w:numPr>
        <w:rPr>
          <w:rFonts w:eastAsia="SimSun"/>
          <w:sz w:val="22"/>
          <w:szCs w:val="22"/>
          <w:lang w:val="en-GB" w:eastAsia="zh-CN"/>
        </w:rPr>
      </w:pPr>
      <w:bookmarkStart w:id="10" w:name="_Ref482000433"/>
      <w:r w:rsidRPr="00485C72">
        <w:rPr>
          <w:rFonts w:eastAsia="SimSun"/>
          <w:sz w:val="22"/>
          <w:szCs w:val="22"/>
          <w:lang w:val="en-GB" w:eastAsia="zh-CN"/>
        </w:rPr>
        <w:t>R1-1613018</w:t>
      </w:r>
      <w:r>
        <w:rPr>
          <w:rFonts w:eastAsia="SimSun"/>
          <w:sz w:val="22"/>
          <w:szCs w:val="22"/>
          <w:lang w:val="en-GB" w:eastAsia="zh-CN"/>
        </w:rPr>
        <w:t>, “</w:t>
      </w:r>
      <w:r w:rsidRPr="00485C72">
        <w:rPr>
          <w:rFonts w:eastAsia="SimSun"/>
          <w:sz w:val="22"/>
          <w:szCs w:val="22"/>
          <w:lang w:val="en-GB" w:eastAsia="zh-CN"/>
        </w:rPr>
        <w:t>Polar Decoder Implementation on Memory-In-Network DSP</w:t>
      </w:r>
      <w:r>
        <w:rPr>
          <w:rFonts w:eastAsia="SimSun"/>
          <w:sz w:val="22"/>
          <w:szCs w:val="22"/>
          <w:lang w:val="en-GB" w:eastAsia="zh-CN"/>
        </w:rPr>
        <w:t>”</w:t>
      </w:r>
      <w:r w:rsidRPr="00853558">
        <w:rPr>
          <w:rFonts w:eastAsia="SimSun"/>
          <w:sz w:val="22"/>
          <w:szCs w:val="22"/>
          <w:lang w:val="en-GB" w:eastAsia="zh-CN"/>
        </w:rPr>
        <w:t>, Coherent Logix Inc., 3GPP TSG RAN WG1 Meeting #87, Nov. 2016.</w:t>
      </w:r>
      <w:bookmarkEnd w:id="10"/>
    </w:p>
    <w:sectPr w:rsidR="00CB3301" w:rsidRPr="0021333A">
      <w:foot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535CA" w14:textId="77777777" w:rsidR="00AF7FC3" w:rsidRDefault="00AF7FC3" w:rsidP="00F04149">
      <w:r>
        <w:separator/>
      </w:r>
    </w:p>
  </w:endnote>
  <w:endnote w:type="continuationSeparator" w:id="0">
    <w:p w14:paraId="22ABBCF4" w14:textId="77777777" w:rsidR="00AF7FC3" w:rsidRDefault="00AF7FC3" w:rsidP="00F0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94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26CABF" w14:textId="02C5D0C3" w:rsidR="0037680B" w:rsidRDefault="003768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E81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7F3E8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81061C7" w14:textId="77777777" w:rsidR="0037680B" w:rsidRDefault="003768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A2764" w14:textId="77777777" w:rsidR="00AF7FC3" w:rsidRDefault="00AF7FC3" w:rsidP="00F04149">
      <w:r>
        <w:separator/>
      </w:r>
    </w:p>
  </w:footnote>
  <w:footnote w:type="continuationSeparator" w:id="0">
    <w:p w14:paraId="6C778B7C" w14:textId="77777777" w:rsidR="00AF7FC3" w:rsidRDefault="00AF7FC3" w:rsidP="00F04149">
      <w:r>
        <w:continuationSeparator/>
      </w:r>
    </w:p>
  </w:footnote>
  <w:footnote w:id="1">
    <w:p w14:paraId="5C9D3586" w14:textId="7A5E0FF2" w:rsidR="00F0552D" w:rsidRDefault="00F0552D">
      <w:pPr>
        <w:pStyle w:val="FootnoteText"/>
      </w:pPr>
      <w:r>
        <w:rPr>
          <w:rStyle w:val="FootnoteReference"/>
        </w:rPr>
        <w:footnoteRef/>
      </w:r>
      <w:r>
        <w:t xml:space="preserve"> This is a preliminary mapping meant for illustration and does not constitute a final design recommendation.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7B2"/>
    <w:multiLevelType w:val="hybridMultilevel"/>
    <w:tmpl w:val="E1C003FA"/>
    <w:lvl w:ilvl="0" w:tplc="919EE34E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77264"/>
    <w:multiLevelType w:val="hybridMultilevel"/>
    <w:tmpl w:val="5DFC2166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32CCA"/>
    <w:multiLevelType w:val="hybridMultilevel"/>
    <w:tmpl w:val="17AA435C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76621"/>
    <w:multiLevelType w:val="hybridMultilevel"/>
    <w:tmpl w:val="AEC2FE20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491A9C"/>
    <w:multiLevelType w:val="hybridMultilevel"/>
    <w:tmpl w:val="0950AA8C"/>
    <w:lvl w:ilvl="0" w:tplc="5F328C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CA3A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687B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4C9C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8024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146B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2F8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66A1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E21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1061EA"/>
    <w:multiLevelType w:val="hybridMultilevel"/>
    <w:tmpl w:val="0C8817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56309"/>
    <w:multiLevelType w:val="hybridMultilevel"/>
    <w:tmpl w:val="14D6C6E2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CE2C2A"/>
    <w:multiLevelType w:val="hybridMultilevel"/>
    <w:tmpl w:val="0010DC08"/>
    <w:lvl w:ilvl="0" w:tplc="C4046C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A455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26E2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AB4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0EF6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B7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D88F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A04F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DC9D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457F8B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84916"/>
    <w:multiLevelType w:val="hybridMultilevel"/>
    <w:tmpl w:val="234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337F5"/>
    <w:multiLevelType w:val="hybridMultilevel"/>
    <w:tmpl w:val="0C58F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568DA"/>
    <w:multiLevelType w:val="hybridMultilevel"/>
    <w:tmpl w:val="792879DC"/>
    <w:lvl w:ilvl="0" w:tplc="919EE34E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16C"/>
    <w:multiLevelType w:val="hybridMultilevel"/>
    <w:tmpl w:val="37E84086"/>
    <w:lvl w:ilvl="0" w:tplc="572C956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402A8"/>
    <w:multiLevelType w:val="hybridMultilevel"/>
    <w:tmpl w:val="1A8CF3AC"/>
    <w:lvl w:ilvl="0" w:tplc="A39063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557C1"/>
    <w:multiLevelType w:val="multilevel"/>
    <w:tmpl w:val="099623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7724C63"/>
    <w:multiLevelType w:val="hybridMultilevel"/>
    <w:tmpl w:val="9378EA94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15873"/>
    <w:multiLevelType w:val="hybridMultilevel"/>
    <w:tmpl w:val="1E9A39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9">
    <w:nsid w:val="3F586541"/>
    <w:multiLevelType w:val="hybridMultilevel"/>
    <w:tmpl w:val="6DEE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00EE9"/>
    <w:multiLevelType w:val="hybridMultilevel"/>
    <w:tmpl w:val="2BCC81D6"/>
    <w:lvl w:ilvl="0" w:tplc="C0A05EFE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A804A">
      <w:start w:val="1"/>
      <w:numFmt w:val="bullet"/>
      <w:pStyle w:val="Bullet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D3097C"/>
    <w:multiLevelType w:val="hybridMultilevel"/>
    <w:tmpl w:val="362CA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945679"/>
    <w:multiLevelType w:val="hybridMultilevel"/>
    <w:tmpl w:val="520E70B2"/>
    <w:lvl w:ilvl="0" w:tplc="A412D258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B1088E"/>
    <w:multiLevelType w:val="hybridMultilevel"/>
    <w:tmpl w:val="D62C0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E25E9"/>
    <w:multiLevelType w:val="hybridMultilevel"/>
    <w:tmpl w:val="1DE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B78DA"/>
    <w:multiLevelType w:val="hybridMultilevel"/>
    <w:tmpl w:val="3F24C6E4"/>
    <w:lvl w:ilvl="0" w:tplc="110409B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B53AB7"/>
    <w:multiLevelType w:val="hybridMultilevel"/>
    <w:tmpl w:val="846CB610"/>
    <w:lvl w:ilvl="0" w:tplc="919EE34E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A4CB4"/>
    <w:multiLevelType w:val="hybridMultilevel"/>
    <w:tmpl w:val="A6629C0E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2C41D0"/>
    <w:multiLevelType w:val="hybridMultilevel"/>
    <w:tmpl w:val="273ED300"/>
    <w:lvl w:ilvl="0" w:tplc="A412D258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56665D"/>
    <w:multiLevelType w:val="hybridMultilevel"/>
    <w:tmpl w:val="7E983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147551"/>
    <w:multiLevelType w:val="hybridMultilevel"/>
    <w:tmpl w:val="E5104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DC5676C"/>
    <w:multiLevelType w:val="hybridMultilevel"/>
    <w:tmpl w:val="DAAA50B8"/>
    <w:lvl w:ilvl="0" w:tplc="A412D258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B0374"/>
    <w:multiLevelType w:val="hybridMultilevel"/>
    <w:tmpl w:val="34949786"/>
    <w:lvl w:ilvl="0" w:tplc="110409B2">
      <w:start w:val="1"/>
      <w:numFmt w:val="decimal"/>
      <w:lvlText w:val="(%1)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5736A8"/>
    <w:multiLevelType w:val="hybridMultilevel"/>
    <w:tmpl w:val="1076013C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957AB0"/>
    <w:multiLevelType w:val="hybridMultilevel"/>
    <w:tmpl w:val="F8CE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8"/>
  </w:num>
  <w:num w:numId="4">
    <w:abstractNumId w:val="19"/>
  </w:num>
  <w:num w:numId="5">
    <w:abstractNumId w:val="6"/>
  </w:num>
  <w:num w:numId="6">
    <w:abstractNumId w:val="25"/>
  </w:num>
  <w:num w:numId="7">
    <w:abstractNumId w:val="13"/>
  </w:num>
  <w:num w:numId="8">
    <w:abstractNumId w:val="32"/>
  </w:num>
  <w:num w:numId="9">
    <w:abstractNumId w:val="3"/>
  </w:num>
  <w:num w:numId="10">
    <w:abstractNumId w:val="20"/>
  </w:num>
  <w:num w:numId="11">
    <w:abstractNumId w:val="16"/>
  </w:num>
  <w:num w:numId="12">
    <w:abstractNumId w:val="5"/>
  </w:num>
  <w:num w:numId="13">
    <w:abstractNumId w:val="21"/>
  </w:num>
  <w:num w:numId="14">
    <w:abstractNumId w:val="34"/>
  </w:num>
  <w:num w:numId="15">
    <w:abstractNumId w:val="23"/>
  </w:num>
  <w:num w:numId="16">
    <w:abstractNumId w:val="7"/>
  </w:num>
  <w:num w:numId="17">
    <w:abstractNumId w:val="4"/>
  </w:num>
  <w:num w:numId="18">
    <w:abstractNumId w:val="9"/>
  </w:num>
  <w:num w:numId="19">
    <w:abstractNumId w:val="24"/>
  </w:num>
  <w:num w:numId="20">
    <w:abstractNumId w:val="18"/>
  </w:num>
  <w:num w:numId="21">
    <w:abstractNumId w:val="22"/>
  </w:num>
  <w:num w:numId="22">
    <w:abstractNumId w:val="26"/>
  </w:num>
  <w:num w:numId="23">
    <w:abstractNumId w:val="0"/>
  </w:num>
  <w:num w:numId="24">
    <w:abstractNumId w:val="15"/>
  </w:num>
  <w:num w:numId="25">
    <w:abstractNumId w:val="28"/>
  </w:num>
  <w:num w:numId="26">
    <w:abstractNumId w:val="14"/>
  </w:num>
  <w:num w:numId="27">
    <w:abstractNumId w:val="14"/>
  </w:num>
  <w:num w:numId="28">
    <w:abstractNumId w:val="17"/>
  </w:num>
  <w:num w:numId="29">
    <w:abstractNumId w:val="30"/>
  </w:num>
  <w:num w:numId="30">
    <w:abstractNumId w:val="14"/>
  </w:num>
  <w:num w:numId="31">
    <w:abstractNumId w:val="14"/>
  </w:num>
  <w:num w:numId="32">
    <w:abstractNumId w:val="29"/>
  </w:num>
  <w:num w:numId="33">
    <w:abstractNumId w:val="27"/>
  </w:num>
  <w:num w:numId="34">
    <w:abstractNumId w:val="1"/>
  </w:num>
  <w:num w:numId="35">
    <w:abstractNumId w:val="2"/>
  </w:num>
  <w:num w:numId="36">
    <w:abstractNumId w:val="12"/>
  </w:num>
  <w:num w:numId="37">
    <w:abstractNumId w:val="31"/>
  </w:num>
  <w:num w:numId="38">
    <w:abstractNumId w:val="11"/>
  </w:num>
  <w:num w:numId="39">
    <w:abstractNumId w:val="33"/>
  </w:num>
  <w:num w:numId="40">
    <w:abstractNumId w:val="10"/>
  </w:num>
  <w:num w:numId="41">
    <w:abstractNumId w:val="14"/>
  </w:num>
  <w:num w:numId="42">
    <w:abstractNumId w:val="14"/>
  </w:num>
  <w:num w:numId="43">
    <w:abstractNumId w:val="14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3"/>
    <w:rsid w:val="00023CA2"/>
    <w:rsid w:val="00034D54"/>
    <w:rsid w:val="00040382"/>
    <w:rsid w:val="000405D5"/>
    <w:rsid w:val="000409EA"/>
    <w:rsid w:val="000444F5"/>
    <w:rsid w:val="000453D4"/>
    <w:rsid w:val="0005220C"/>
    <w:rsid w:val="00054A75"/>
    <w:rsid w:val="0005714B"/>
    <w:rsid w:val="00067A42"/>
    <w:rsid w:val="00093C3F"/>
    <w:rsid w:val="000972EB"/>
    <w:rsid w:val="000A1618"/>
    <w:rsid w:val="000A6273"/>
    <w:rsid w:val="000A722B"/>
    <w:rsid w:val="000A758A"/>
    <w:rsid w:val="000A7F4D"/>
    <w:rsid w:val="000D1897"/>
    <w:rsid w:val="000D39C7"/>
    <w:rsid w:val="000E28CC"/>
    <w:rsid w:val="000E56E3"/>
    <w:rsid w:val="000E77D5"/>
    <w:rsid w:val="000F208F"/>
    <w:rsid w:val="000F2524"/>
    <w:rsid w:val="000F68C9"/>
    <w:rsid w:val="000F6EC1"/>
    <w:rsid w:val="00100E6F"/>
    <w:rsid w:val="00104DF3"/>
    <w:rsid w:val="001121DA"/>
    <w:rsid w:val="0011286A"/>
    <w:rsid w:val="0012482E"/>
    <w:rsid w:val="001263B2"/>
    <w:rsid w:val="00142ED5"/>
    <w:rsid w:val="001447DF"/>
    <w:rsid w:val="00156AED"/>
    <w:rsid w:val="00161BDC"/>
    <w:rsid w:val="00163991"/>
    <w:rsid w:val="00164FFB"/>
    <w:rsid w:val="00167E58"/>
    <w:rsid w:val="00171A93"/>
    <w:rsid w:val="0017555D"/>
    <w:rsid w:val="00176639"/>
    <w:rsid w:val="00176AF8"/>
    <w:rsid w:val="00176E84"/>
    <w:rsid w:val="0017727D"/>
    <w:rsid w:val="001807A7"/>
    <w:rsid w:val="00184740"/>
    <w:rsid w:val="00197F74"/>
    <w:rsid w:val="001A37A0"/>
    <w:rsid w:val="001A600C"/>
    <w:rsid w:val="001A6606"/>
    <w:rsid w:val="001B0528"/>
    <w:rsid w:val="001B5DE5"/>
    <w:rsid w:val="001B78DF"/>
    <w:rsid w:val="001B79A1"/>
    <w:rsid w:val="001C282D"/>
    <w:rsid w:val="001E08F7"/>
    <w:rsid w:val="001E15B1"/>
    <w:rsid w:val="001E3860"/>
    <w:rsid w:val="001E3A82"/>
    <w:rsid w:val="001E7211"/>
    <w:rsid w:val="00203C7E"/>
    <w:rsid w:val="00205553"/>
    <w:rsid w:val="00206C69"/>
    <w:rsid w:val="0021333A"/>
    <w:rsid w:val="00215E39"/>
    <w:rsid w:val="00220E15"/>
    <w:rsid w:val="0022593A"/>
    <w:rsid w:val="0024270A"/>
    <w:rsid w:val="00242D39"/>
    <w:rsid w:val="002439C5"/>
    <w:rsid w:val="002514FC"/>
    <w:rsid w:val="00264A3B"/>
    <w:rsid w:val="0026743E"/>
    <w:rsid w:val="00283EB4"/>
    <w:rsid w:val="002868FB"/>
    <w:rsid w:val="00287B41"/>
    <w:rsid w:val="00290F04"/>
    <w:rsid w:val="002950C8"/>
    <w:rsid w:val="002A58FC"/>
    <w:rsid w:val="002C6677"/>
    <w:rsid w:val="002D2542"/>
    <w:rsid w:val="002E3508"/>
    <w:rsid w:val="002E73F4"/>
    <w:rsid w:val="002F2076"/>
    <w:rsid w:val="002F5015"/>
    <w:rsid w:val="002F7055"/>
    <w:rsid w:val="0030168A"/>
    <w:rsid w:val="00307C3A"/>
    <w:rsid w:val="003103BD"/>
    <w:rsid w:val="00323F3C"/>
    <w:rsid w:val="0032760F"/>
    <w:rsid w:val="003324B6"/>
    <w:rsid w:val="00335806"/>
    <w:rsid w:val="00336FB5"/>
    <w:rsid w:val="00342352"/>
    <w:rsid w:val="00347A9E"/>
    <w:rsid w:val="00350931"/>
    <w:rsid w:val="003514B9"/>
    <w:rsid w:val="003520B0"/>
    <w:rsid w:val="003548C3"/>
    <w:rsid w:val="00354EFB"/>
    <w:rsid w:val="00355778"/>
    <w:rsid w:val="0035680F"/>
    <w:rsid w:val="00370029"/>
    <w:rsid w:val="00370C26"/>
    <w:rsid w:val="00372CA9"/>
    <w:rsid w:val="0037680B"/>
    <w:rsid w:val="0038181F"/>
    <w:rsid w:val="0038221E"/>
    <w:rsid w:val="0038270F"/>
    <w:rsid w:val="0038413D"/>
    <w:rsid w:val="00385603"/>
    <w:rsid w:val="003866CE"/>
    <w:rsid w:val="0038754F"/>
    <w:rsid w:val="00387A00"/>
    <w:rsid w:val="00391AB4"/>
    <w:rsid w:val="003A1509"/>
    <w:rsid w:val="003A2C46"/>
    <w:rsid w:val="003A66C6"/>
    <w:rsid w:val="003A6CEF"/>
    <w:rsid w:val="003C06F4"/>
    <w:rsid w:val="003C19FA"/>
    <w:rsid w:val="003C4C18"/>
    <w:rsid w:val="003C5176"/>
    <w:rsid w:val="003C7F44"/>
    <w:rsid w:val="003D238C"/>
    <w:rsid w:val="003D28F3"/>
    <w:rsid w:val="003D3356"/>
    <w:rsid w:val="003D5CB8"/>
    <w:rsid w:val="003E4F26"/>
    <w:rsid w:val="003E50E6"/>
    <w:rsid w:val="00406712"/>
    <w:rsid w:val="00411A46"/>
    <w:rsid w:val="00415C40"/>
    <w:rsid w:val="00416497"/>
    <w:rsid w:val="004244ED"/>
    <w:rsid w:val="00440468"/>
    <w:rsid w:val="00440BE9"/>
    <w:rsid w:val="004413FB"/>
    <w:rsid w:val="0044389C"/>
    <w:rsid w:val="0044391D"/>
    <w:rsid w:val="00454542"/>
    <w:rsid w:val="004646CF"/>
    <w:rsid w:val="00464D6C"/>
    <w:rsid w:val="004721DF"/>
    <w:rsid w:val="00473065"/>
    <w:rsid w:val="0047590B"/>
    <w:rsid w:val="00477C0C"/>
    <w:rsid w:val="004941E6"/>
    <w:rsid w:val="00494372"/>
    <w:rsid w:val="004968DC"/>
    <w:rsid w:val="004A181C"/>
    <w:rsid w:val="004A47F3"/>
    <w:rsid w:val="004A5B4B"/>
    <w:rsid w:val="004B1246"/>
    <w:rsid w:val="004B1FBB"/>
    <w:rsid w:val="004B33C6"/>
    <w:rsid w:val="004C12A5"/>
    <w:rsid w:val="004C12FE"/>
    <w:rsid w:val="004C4C8D"/>
    <w:rsid w:val="004D2935"/>
    <w:rsid w:val="004D4EB8"/>
    <w:rsid w:val="004E030C"/>
    <w:rsid w:val="004E5F77"/>
    <w:rsid w:val="004F5EE7"/>
    <w:rsid w:val="004F7956"/>
    <w:rsid w:val="005074E8"/>
    <w:rsid w:val="00510221"/>
    <w:rsid w:val="005165CA"/>
    <w:rsid w:val="00516BAE"/>
    <w:rsid w:val="00516F4A"/>
    <w:rsid w:val="0051760E"/>
    <w:rsid w:val="00523E8E"/>
    <w:rsid w:val="005248AE"/>
    <w:rsid w:val="00530391"/>
    <w:rsid w:val="005311B8"/>
    <w:rsid w:val="005359A0"/>
    <w:rsid w:val="00553A53"/>
    <w:rsid w:val="00554881"/>
    <w:rsid w:val="00567638"/>
    <w:rsid w:val="00567DD5"/>
    <w:rsid w:val="005753A9"/>
    <w:rsid w:val="005834C1"/>
    <w:rsid w:val="00587926"/>
    <w:rsid w:val="0059356B"/>
    <w:rsid w:val="0059443F"/>
    <w:rsid w:val="005979AF"/>
    <w:rsid w:val="005B1EE3"/>
    <w:rsid w:val="005B5C0E"/>
    <w:rsid w:val="005C6B3A"/>
    <w:rsid w:val="005D6027"/>
    <w:rsid w:val="005E28BA"/>
    <w:rsid w:val="005E5441"/>
    <w:rsid w:val="005E67B2"/>
    <w:rsid w:val="005F19FF"/>
    <w:rsid w:val="005F2C64"/>
    <w:rsid w:val="00616660"/>
    <w:rsid w:val="00616BAA"/>
    <w:rsid w:val="00626800"/>
    <w:rsid w:val="006273D3"/>
    <w:rsid w:val="00627500"/>
    <w:rsid w:val="00630D8D"/>
    <w:rsid w:val="00631C26"/>
    <w:rsid w:val="00641C9E"/>
    <w:rsid w:val="00644872"/>
    <w:rsid w:val="00645D99"/>
    <w:rsid w:val="00646705"/>
    <w:rsid w:val="00650EBD"/>
    <w:rsid w:val="0065164B"/>
    <w:rsid w:val="00654750"/>
    <w:rsid w:val="006555E5"/>
    <w:rsid w:val="0066263F"/>
    <w:rsid w:val="006649E2"/>
    <w:rsid w:val="0066554B"/>
    <w:rsid w:val="00675CBB"/>
    <w:rsid w:val="00676209"/>
    <w:rsid w:val="00681B6F"/>
    <w:rsid w:val="00682001"/>
    <w:rsid w:val="006A07DB"/>
    <w:rsid w:val="006A566A"/>
    <w:rsid w:val="006B07E0"/>
    <w:rsid w:val="006B0E9A"/>
    <w:rsid w:val="006B5C5C"/>
    <w:rsid w:val="006B5D70"/>
    <w:rsid w:val="006C1A89"/>
    <w:rsid w:val="006C49FA"/>
    <w:rsid w:val="006E47C8"/>
    <w:rsid w:val="006E5F9C"/>
    <w:rsid w:val="006E7C46"/>
    <w:rsid w:val="00701A2B"/>
    <w:rsid w:val="00710BBF"/>
    <w:rsid w:val="0071463E"/>
    <w:rsid w:val="00714E97"/>
    <w:rsid w:val="0071627B"/>
    <w:rsid w:val="00716B7D"/>
    <w:rsid w:val="007241FF"/>
    <w:rsid w:val="007247BE"/>
    <w:rsid w:val="00724BD8"/>
    <w:rsid w:val="00741859"/>
    <w:rsid w:val="00746144"/>
    <w:rsid w:val="007518DB"/>
    <w:rsid w:val="00761D55"/>
    <w:rsid w:val="00761DD4"/>
    <w:rsid w:val="00765B40"/>
    <w:rsid w:val="00766934"/>
    <w:rsid w:val="00771A34"/>
    <w:rsid w:val="0077643F"/>
    <w:rsid w:val="00784A2F"/>
    <w:rsid w:val="00787D45"/>
    <w:rsid w:val="00793077"/>
    <w:rsid w:val="0079499B"/>
    <w:rsid w:val="00794A86"/>
    <w:rsid w:val="00795B00"/>
    <w:rsid w:val="007A054F"/>
    <w:rsid w:val="007A1AE0"/>
    <w:rsid w:val="007A29F5"/>
    <w:rsid w:val="007A7756"/>
    <w:rsid w:val="007B373B"/>
    <w:rsid w:val="007C4166"/>
    <w:rsid w:val="007E03D8"/>
    <w:rsid w:val="007E0942"/>
    <w:rsid w:val="007E52EF"/>
    <w:rsid w:val="007F11BB"/>
    <w:rsid w:val="007F1CCD"/>
    <w:rsid w:val="007F3E81"/>
    <w:rsid w:val="007F4022"/>
    <w:rsid w:val="007F50A2"/>
    <w:rsid w:val="0080005A"/>
    <w:rsid w:val="00800BDB"/>
    <w:rsid w:val="00806880"/>
    <w:rsid w:val="008208DF"/>
    <w:rsid w:val="00821236"/>
    <w:rsid w:val="00825028"/>
    <w:rsid w:val="00825F05"/>
    <w:rsid w:val="008321B8"/>
    <w:rsid w:val="00833831"/>
    <w:rsid w:val="00842893"/>
    <w:rsid w:val="00845B2E"/>
    <w:rsid w:val="00852566"/>
    <w:rsid w:val="00852EED"/>
    <w:rsid w:val="00853558"/>
    <w:rsid w:val="008622B3"/>
    <w:rsid w:val="008759C1"/>
    <w:rsid w:val="00876E7A"/>
    <w:rsid w:val="00876F36"/>
    <w:rsid w:val="00877966"/>
    <w:rsid w:val="00880EF4"/>
    <w:rsid w:val="0088182E"/>
    <w:rsid w:val="00883778"/>
    <w:rsid w:val="008877F9"/>
    <w:rsid w:val="00890F01"/>
    <w:rsid w:val="008934F1"/>
    <w:rsid w:val="00897AC9"/>
    <w:rsid w:val="008A4FD5"/>
    <w:rsid w:val="008B0336"/>
    <w:rsid w:val="008B6137"/>
    <w:rsid w:val="008B64F6"/>
    <w:rsid w:val="008B76CD"/>
    <w:rsid w:val="008C24F6"/>
    <w:rsid w:val="008C6715"/>
    <w:rsid w:val="008E2369"/>
    <w:rsid w:val="008F1514"/>
    <w:rsid w:val="00905DDA"/>
    <w:rsid w:val="00910919"/>
    <w:rsid w:val="009131E4"/>
    <w:rsid w:val="00913D9C"/>
    <w:rsid w:val="00914208"/>
    <w:rsid w:val="00917332"/>
    <w:rsid w:val="00921536"/>
    <w:rsid w:val="00925279"/>
    <w:rsid w:val="00934B13"/>
    <w:rsid w:val="009406A6"/>
    <w:rsid w:val="0094561E"/>
    <w:rsid w:val="009548F4"/>
    <w:rsid w:val="0096319A"/>
    <w:rsid w:val="0096398B"/>
    <w:rsid w:val="00963CDA"/>
    <w:rsid w:val="00965907"/>
    <w:rsid w:val="00967D4A"/>
    <w:rsid w:val="00992759"/>
    <w:rsid w:val="00995836"/>
    <w:rsid w:val="00995C29"/>
    <w:rsid w:val="00995D9D"/>
    <w:rsid w:val="009A0A06"/>
    <w:rsid w:val="009A27C6"/>
    <w:rsid w:val="009A7318"/>
    <w:rsid w:val="009B5D7F"/>
    <w:rsid w:val="009D0B80"/>
    <w:rsid w:val="009D4A36"/>
    <w:rsid w:val="009E37F2"/>
    <w:rsid w:val="009E54E1"/>
    <w:rsid w:val="009E6ADC"/>
    <w:rsid w:val="009F40EC"/>
    <w:rsid w:val="009F639C"/>
    <w:rsid w:val="00A01108"/>
    <w:rsid w:val="00A035B7"/>
    <w:rsid w:val="00A13AB2"/>
    <w:rsid w:val="00A15F6B"/>
    <w:rsid w:val="00A37C0C"/>
    <w:rsid w:val="00A41ED1"/>
    <w:rsid w:val="00A5096E"/>
    <w:rsid w:val="00A519D4"/>
    <w:rsid w:val="00A55037"/>
    <w:rsid w:val="00A5543C"/>
    <w:rsid w:val="00A6221A"/>
    <w:rsid w:val="00A6335A"/>
    <w:rsid w:val="00A63485"/>
    <w:rsid w:val="00A65BB1"/>
    <w:rsid w:val="00A67428"/>
    <w:rsid w:val="00A7462F"/>
    <w:rsid w:val="00A74E05"/>
    <w:rsid w:val="00A84279"/>
    <w:rsid w:val="00A87BCE"/>
    <w:rsid w:val="00A932F8"/>
    <w:rsid w:val="00AB0C73"/>
    <w:rsid w:val="00AB13C0"/>
    <w:rsid w:val="00AC5467"/>
    <w:rsid w:val="00AD235E"/>
    <w:rsid w:val="00AD447A"/>
    <w:rsid w:val="00AF1C91"/>
    <w:rsid w:val="00AF2948"/>
    <w:rsid w:val="00AF6718"/>
    <w:rsid w:val="00AF7FC3"/>
    <w:rsid w:val="00B01792"/>
    <w:rsid w:val="00B124F7"/>
    <w:rsid w:val="00B1354D"/>
    <w:rsid w:val="00B13BF3"/>
    <w:rsid w:val="00B17AA9"/>
    <w:rsid w:val="00B21420"/>
    <w:rsid w:val="00B22A15"/>
    <w:rsid w:val="00B23FBF"/>
    <w:rsid w:val="00B24FCD"/>
    <w:rsid w:val="00B2709D"/>
    <w:rsid w:val="00B415FF"/>
    <w:rsid w:val="00B4394A"/>
    <w:rsid w:val="00B444EF"/>
    <w:rsid w:val="00B50F31"/>
    <w:rsid w:val="00B57D8C"/>
    <w:rsid w:val="00B602B8"/>
    <w:rsid w:val="00B65BCC"/>
    <w:rsid w:val="00B80766"/>
    <w:rsid w:val="00BA4EE4"/>
    <w:rsid w:val="00BB713F"/>
    <w:rsid w:val="00BC19DA"/>
    <w:rsid w:val="00BC5168"/>
    <w:rsid w:val="00BD113F"/>
    <w:rsid w:val="00BE2FA7"/>
    <w:rsid w:val="00BE3C66"/>
    <w:rsid w:val="00BE4091"/>
    <w:rsid w:val="00C023A4"/>
    <w:rsid w:val="00C024C5"/>
    <w:rsid w:val="00C02AED"/>
    <w:rsid w:val="00C27A9F"/>
    <w:rsid w:val="00C331B6"/>
    <w:rsid w:val="00C34EF4"/>
    <w:rsid w:val="00C35B53"/>
    <w:rsid w:val="00C361E8"/>
    <w:rsid w:val="00C401A1"/>
    <w:rsid w:val="00C450ED"/>
    <w:rsid w:val="00C52A45"/>
    <w:rsid w:val="00C601EE"/>
    <w:rsid w:val="00C60A47"/>
    <w:rsid w:val="00C60B7D"/>
    <w:rsid w:val="00C643A4"/>
    <w:rsid w:val="00C64E2B"/>
    <w:rsid w:val="00C754BD"/>
    <w:rsid w:val="00C82523"/>
    <w:rsid w:val="00C8365B"/>
    <w:rsid w:val="00C866BD"/>
    <w:rsid w:val="00C87167"/>
    <w:rsid w:val="00C874F5"/>
    <w:rsid w:val="00C947FE"/>
    <w:rsid w:val="00C94D00"/>
    <w:rsid w:val="00C95D04"/>
    <w:rsid w:val="00C97FF3"/>
    <w:rsid w:val="00CA3BB5"/>
    <w:rsid w:val="00CB32C0"/>
    <w:rsid w:val="00CB3301"/>
    <w:rsid w:val="00CB384E"/>
    <w:rsid w:val="00CD00D9"/>
    <w:rsid w:val="00CD03DC"/>
    <w:rsid w:val="00CD0F14"/>
    <w:rsid w:val="00CD1C8D"/>
    <w:rsid w:val="00CE0400"/>
    <w:rsid w:val="00CE0F95"/>
    <w:rsid w:val="00CE3582"/>
    <w:rsid w:val="00CE76A8"/>
    <w:rsid w:val="00D03B76"/>
    <w:rsid w:val="00D0760B"/>
    <w:rsid w:val="00D11F15"/>
    <w:rsid w:val="00D27C84"/>
    <w:rsid w:val="00D42890"/>
    <w:rsid w:val="00D47E99"/>
    <w:rsid w:val="00D6010A"/>
    <w:rsid w:val="00D632C6"/>
    <w:rsid w:val="00D639A4"/>
    <w:rsid w:val="00D83496"/>
    <w:rsid w:val="00D8507F"/>
    <w:rsid w:val="00D91311"/>
    <w:rsid w:val="00D96C67"/>
    <w:rsid w:val="00DA2F59"/>
    <w:rsid w:val="00DA3438"/>
    <w:rsid w:val="00DB0202"/>
    <w:rsid w:val="00DB54F5"/>
    <w:rsid w:val="00DC187D"/>
    <w:rsid w:val="00DC5494"/>
    <w:rsid w:val="00DC55B3"/>
    <w:rsid w:val="00DD4F6A"/>
    <w:rsid w:val="00DD6872"/>
    <w:rsid w:val="00DE2C33"/>
    <w:rsid w:val="00DE3AB1"/>
    <w:rsid w:val="00DE5F6C"/>
    <w:rsid w:val="00DE606E"/>
    <w:rsid w:val="00E05F3E"/>
    <w:rsid w:val="00E07DD9"/>
    <w:rsid w:val="00E163E1"/>
    <w:rsid w:val="00E16A42"/>
    <w:rsid w:val="00E3081E"/>
    <w:rsid w:val="00E344EA"/>
    <w:rsid w:val="00E368E5"/>
    <w:rsid w:val="00E519F9"/>
    <w:rsid w:val="00E64683"/>
    <w:rsid w:val="00E75339"/>
    <w:rsid w:val="00E762D1"/>
    <w:rsid w:val="00E76968"/>
    <w:rsid w:val="00E81C21"/>
    <w:rsid w:val="00E84115"/>
    <w:rsid w:val="00E84826"/>
    <w:rsid w:val="00EA07DC"/>
    <w:rsid w:val="00EA2317"/>
    <w:rsid w:val="00EA4D45"/>
    <w:rsid w:val="00EB4534"/>
    <w:rsid w:val="00ED24C9"/>
    <w:rsid w:val="00EF07F8"/>
    <w:rsid w:val="00EF5186"/>
    <w:rsid w:val="00F02163"/>
    <w:rsid w:val="00F036A7"/>
    <w:rsid w:val="00F037E2"/>
    <w:rsid w:val="00F03883"/>
    <w:rsid w:val="00F04149"/>
    <w:rsid w:val="00F0552D"/>
    <w:rsid w:val="00F05CDB"/>
    <w:rsid w:val="00F12DE3"/>
    <w:rsid w:val="00F15C91"/>
    <w:rsid w:val="00F171FF"/>
    <w:rsid w:val="00F24F85"/>
    <w:rsid w:val="00F2533B"/>
    <w:rsid w:val="00F31A6E"/>
    <w:rsid w:val="00F356D3"/>
    <w:rsid w:val="00F37F3C"/>
    <w:rsid w:val="00F47FA6"/>
    <w:rsid w:val="00F52D72"/>
    <w:rsid w:val="00F574C6"/>
    <w:rsid w:val="00F714D7"/>
    <w:rsid w:val="00F72E81"/>
    <w:rsid w:val="00F72EE0"/>
    <w:rsid w:val="00F81116"/>
    <w:rsid w:val="00F84148"/>
    <w:rsid w:val="00F84C10"/>
    <w:rsid w:val="00F84F9B"/>
    <w:rsid w:val="00FA699E"/>
    <w:rsid w:val="00FB0BDB"/>
    <w:rsid w:val="00FB11D3"/>
    <w:rsid w:val="00FB4191"/>
    <w:rsid w:val="00FB4554"/>
    <w:rsid w:val="00FC7A9B"/>
    <w:rsid w:val="00FD1CF4"/>
    <w:rsid w:val="00FD781F"/>
    <w:rsid w:val="00FF52BD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3C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8C24F6"/>
    <w:pPr>
      <w:widowControl w:val="0"/>
      <w:numPr>
        <w:ilvl w:val="2"/>
        <w:numId w:val="1"/>
      </w:numPr>
      <w:tabs>
        <w:tab w:val="clear" w:pos="2160"/>
        <w:tab w:val="num" w:pos="0"/>
      </w:tabs>
      <w:autoSpaceDE w:val="0"/>
      <w:autoSpaceDN w:val="0"/>
      <w:adjustRightInd w:val="0"/>
      <w:spacing w:after="120"/>
      <w:ind w:left="0" w:firstLine="0"/>
      <w:jc w:val="left"/>
      <w:outlineLvl w:val="2"/>
    </w:pPr>
    <w:rPr>
      <w:rFonts w:eastAsia="SimSun"/>
      <w:b/>
      <w:sz w:val="22"/>
      <w:szCs w:val="22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C24F6"/>
    <w:rPr>
      <w:rFonts w:ascii="Times New Roman" w:eastAsia="SimSun" w:hAnsi="Times New Roman" w:cs="Times New Roman"/>
      <w:b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10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32760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853558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8C24F6"/>
    <w:pPr>
      <w:widowControl w:val="0"/>
      <w:numPr>
        <w:ilvl w:val="2"/>
        <w:numId w:val="1"/>
      </w:numPr>
      <w:tabs>
        <w:tab w:val="clear" w:pos="2160"/>
        <w:tab w:val="num" w:pos="0"/>
      </w:tabs>
      <w:autoSpaceDE w:val="0"/>
      <w:autoSpaceDN w:val="0"/>
      <w:adjustRightInd w:val="0"/>
      <w:spacing w:after="120"/>
      <w:ind w:left="0" w:firstLine="0"/>
      <w:jc w:val="left"/>
      <w:outlineLvl w:val="2"/>
    </w:pPr>
    <w:rPr>
      <w:rFonts w:eastAsia="SimSun"/>
      <w:b/>
      <w:sz w:val="22"/>
      <w:szCs w:val="22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C24F6"/>
    <w:rPr>
      <w:rFonts w:ascii="Times New Roman" w:eastAsia="SimSun" w:hAnsi="Times New Roman" w:cs="Times New Roman"/>
      <w:b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10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32760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853558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8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D1AB1-4775-454E-A672-D6A8A4B0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6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Starks</dc:creator>
  <cp:lastModifiedBy>Kevin Shelby</cp:lastModifiedBy>
  <cp:revision>57</cp:revision>
  <dcterms:created xsi:type="dcterms:W3CDTF">2017-05-02T17:08:00Z</dcterms:created>
  <dcterms:modified xsi:type="dcterms:W3CDTF">2017-05-08T21:20:00Z</dcterms:modified>
</cp:coreProperties>
</file>